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37" w:rsidRPr="009F0C96" w:rsidRDefault="00FA45D4" w:rsidP="007A33F1">
      <w:pPr>
        <w:pStyle w:val="Ttulo3"/>
        <w:jc w:val="center"/>
        <w:rPr>
          <w:rFonts w:ascii="Arial Narrow" w:hAnsi="Arial Narrow"/>
          <w:b w:val="0"/>
          <w:szCs w:val="24"/>
          <w:lang w:val="es-CO"/>
        </w:rPr>
      </w:pPr>
      <w:proofErr w:type="spellStart"/>
      <w:r>
        <w:rPr>
          <w:rFonts w:ascii="Arial Narrow" w:hAnsi="Arial Narrow"/>
          <w:b w:val="0"/>
          <w:szCs w:val="24"/>
          <w:lang w:val="es-CO"/>
        </w:rPr>
        <w:t>Cll</w:t>
      </w:r>
      <w:proofErr w:type="spellEnd"/>
      <w:r>
        <w:rPr>
          <w:rFonts w:ascii="Arial Narrow" w:hAnsi="Arial Narrow"/>
          <w:b w:val="0"/>
          <w:szCs w:val="24"/>
          <w:lang w:val="es-CO"/>
        </w:rPr>
        <w:t xml:space="preserve"> 174 No 8-50 Casa 50 El Redil</w:t>
      </w:r>
    </w:p>
    <w:p w:rsidR="00F96537" w:rsidRPr="009F0C96" w:rsidRDefault="00F96537" w:rsidP="007A33F1">
      <w:pPr>
        <w:spacing w:after="0" w:line="240" w:lineRule="auto"/>
        <w:jc w:val="center"/>
        <w:rPr>
          <w:rFonts w:ascii="Arial Narrow" w:hAnsi="Arial Narrow" w:cs="Arial"/>
          <w:sz w:val="24"/>
          <w:szCs w:val="24"/>
          <w:lang w:eastAsia="es-ES"/>
        </w:rPr>
      </w:pPr>
      <w:r w:rsidRPr="009F0C96">
        <w:rPr>
          <w:rFonts w:ascii="Arial Narrow" w:hAnsi="Arial Narrow" w:cs="Arial"/>
          <w:bCs/>
          <w:sz w:val="24"/>
          <w:szCs w:val="24"/>
          <w:lang w:eastAsia="es-ES"/>
        </w:rPr>
        <w:t xml:space="preserve">Teléfono de Contacto: </w:t>
      </w:r>
      <w:r w:rsidR="00FA45D4">
        <w:rPr>
          <w:rFonts w:ascii="Arial Narrow" w:hAnsi="Arial Narrow" w:cs="Arial"/>
          <w:sz w:val="24"/>
          <w:szCs w:val="24"/>
          <w:lang w:eastAsia="es-ES"/>
        </w:rPr>
        <w:t>317-7294373</w:t>
      </w:r>
    </w:p>
    <w:p w:rsidR="007A33F1" w:rsidRPr="009F0C96" w:rsidRDefault="000F3518" w:rsidP="007A33F1">
      <w:pPr>
        <w:spacing w:after="0" w:line="240" w:lineRule="auto"/>
        <w:jc w:val="center"/>
        <w:rPr>
          <w:rFonts w:ascii="Arial Narrow" w:hAnsi="Arial Narrow" w:cs="Arial"/>
          <w:sz w:val="24"/>
          <w:szCs w:val="24"/>
          <w:lang w:eastAsia="es-ES"/>
        </w:rPr>
      </w:pPr>
      <w:r>
        <w:rPr>
          <w:rFonts w:ascii="Arial Narrow" w:hAnsi="Arial Narrow" w:cs="Arial"/>
          <w:bCs/>
          <w:sz w:val="24"/>
          <w:szCs w:val="24"/>
          <w:lang w:eastAsia="es-ES"/>
        </w:rPr>
        <w:t>Correo</w:t>
      </w:r>
      <w:r w:rsidR="007A33F1" w:rsidRPr="009F0C96">
        <w:rPr>
          <w:rFonts w:ascii="Arial Narrow" w:hAnsi="Arial Narrow" w:cs="Arial"/>
          <w:bCs/>
          <w:sz w:val="24"/>
          <w:szCs w:val="24"/>
          <w:lang w:eastAsia="es-ES"/>
        </w:rPr>
        <w:t>:</w:t>
      </w:r>
      <w:r w:rsidR="007A33F1" w:rsidRPr="009F0C96">
        <w:rPr>
          <w:rFonts w:ascii="Arial Narrow" w:hAnsi="Arial Narrow" w:cs="Arial"/>
          <w:sz w:val="24"/>
          <w:szCs w:val="24"/>
          <w:lang w:eastAsia="es-ES"/>
        </w:rPr>
        <w:t xml:space="preserve"> </w:t>
      </w:r>
      <w:hyperlink r:id="rId8" w:history="1">
        <w:r w:rsidR="007A33F1" w:rsidRPr="009F0C96">
          <w:rPr>
            <w:rStyle w:val="Hipervnculo"/>
            <w:rFonts w:ascii="Arial Narrow" w:hAnsi="Arial Narrow" w:cs="Arial"/>
            <w:color w:val="auto"/>
            <w:sz w:val="24"/>
            <w:szCs w:val="24"/>
            <w:u w:val="none"/>
            <w:lang w:eastAsia="es-ES"/>
          </w:rPr>
          <w:t>Jemison00@hotmail.com</w:t>
        </w:r>
      </w:hyperlink>
    </w:p>
    <w:p w:rsidR="007A33F1" w:rsidRPr="009F0C96" w:rsidRDefault="007A33F1" w:rsidP="007A33F1">
      <w:pPr>
        <w:spacing w:after="0" w:line="240" w:lineRule="auto"/>
        <w:jc w:val="center"/>
        <w:rPr>
          <w:rFonts w:ascii="Arial Narrow" w:hAnsi="Arial Narrow" w:cs="Arial"/>
          <w:sz w:val="24"/>
          <w:szCs w:val="24"/>
          <w:lang w:eastAsia="es-ES"/>
        </w:rPr>
      </w:pPr>
    </w:p>
    <w:p w:rsidR="00741663" w:rsidRPr="009F0C96" w:rsidRDefault="00741663" w:rsidP="007A33F1">
      <w:pPr>
        <w:pStyle w:val="Ttulo3"/>
        <w:jc w:val="center"/>
        <w:rPr>
          <w:rFonts w:ascii="Arial Narrow" w:hAnsi="Arial Narrow"/>
          <w:b w:val="0"/>
          <w:sz w:val="36"/>
          <w:szCs w:val="36"/>
        </w:rPr>
      </w:pPr>
      <w:r w:rsidRPr="009F0C96">
        <w:rPr>
          <w:rFonts w:ascii="Arial Narrow" w:hAnsi="Arial Narrow"/>
          <w:b w:val="0"/>
          <w:sz w:val="36"/>
          <w:szCs w:val="36"/>
        </w:rPr>
        <w:t>Jemison Montealegre Angulo</w:t>
      </w:r>
    </w:p>
    <w:p w:rsidR="00F96537" w:rsidRPr="009F0C96" w:rsidRDefault="00F96537" w:rsidP="00F96537">
      <w:pPr>
        <w:rPr>
          <w:rFonts w:ascii="Arial Narrow" w:hAnsi="Arial Narrow"/>
          <w:lang w:val="es-ES" w:eastAsia="es-ES"/>
        </w:rPr>
      </w:pPr>
    </w:p>
    <w:p w:rsidR="00C15BBD" w:rsidRPr="009F0C96" w:rsidRDefault="00F96537" w:rsidP="00F96537">
      <w:pPr>
        <w:spacing w:after="0"/>
        <w:ind w:left="737"/>
        <w:rPr>
          <w:rFonts w:ascii="Arial Narrow" w:hAnsi="Arial Narrow" w:cs="Arial"/>
          <w:sz w:val="20"/>
          <w:szCs w:val="20"/>
        </w:rPr>
      </w:pPr>
      <w:r w:rsidRPr="009F0C96">
        <w:rPr>
          <w:rFonts w:ascii="Arial Narrow" w:hAnsi="Arial Narrow" w:cs="Arial"/>
          <w:sz w:val="20"/>
          <w:szCs w:val="20"/>
        </w:rPr>
        <w:t>INFORMACION PERSONAL</w:t>
      </w:r>
    </w:p>
    <w:p w:rsidR="00C15BBD" w:rsidRPr="009F0C96" w:rsidRDefault="0074423D" w:rsidP="00C15BBD">
      <w:pPr>
        <w:spacing w:after="0"/>
        <w:ind w:left="737"/>
        <w:jc w:val="center"/>
        <w:rPr>
          <w:rFonts w:ascii="Arial Narrow" w:hAnsi="Arial Narrow" w:cs="Arial"/>
          <w:sz w:val="20"/>
          <w:szCs w:val="20"/>
        </w:rPr>
      </w:pPr>
      <w:r w:rsidRPr="0074423D">
        <w:rPr>
          <w:rFonts w:ascii="Arial Narrow" w:hAnsi="Arial Narrow" w:cs="Arial"/>
          <w:noProof/>
          <w:sz w:val="20"/>
          <w:szCs w:val="20"/>
          <w:lang w:val="es-ES_tradnl"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3.75pt;margin-top:4.35pt;width:407.4pt;height:0;z-index:251653632" o:connectortype="straight"/>
        </w:pict>
      </w:r>
    </w:p>
    <w:p w:rsidR="00120113" w:rsidRPr="009F0C96" w:rsidRDefault="004D372B" w:rsidP="001E0966">
      <w:pPr>
        <w:tabs>
          <w:tab w:val="left" w:pos="3544"/>
        </w:tabs>
        <w:spacing w:after="0"/>
        <w:ind w:left="3402"/>
        <w:jc w:val="center"/>
        <w:rPr>
          <w:rFonts w:ascii="Arial Narrow" w:hAnsi="Arial Narrow" w:cs="Arial"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70485</wp:posOffset>
            </wp:positionV>
            <wp:extent cx="1099185" cy="1173480"/>
            <wp:effectExtent l="19050" t="0" r="5715" b="0"/>
            <wp:wrapTight wrapText="bothSides">
              <wp:wrapPolygon edited="0">
                <wp:start x="-374" y="0"/>
                <wp:lineTo x="-374" y="21390"/>
                <wp:lineTo x="21712" y="21390"/>
                <wp:lineTo x="21712" y="0"/>
                <wp:lineTo x="-374" y="0"/>
              </wp:wrapPolygon>
            </wp:wrapTight>
            <wp:docPr id="22" name="Imagen 22" descr="Foto H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to H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1663" w:rsidRPr="009F0C96" w:rsidRDefault="00120113" w:rsidP="007A33F1">
      <w:pPr>
        <w:tabs>
          <w:tab w:val="left" w:pos="3686"/>
        </w:tabs>
        <w:spacing w:after="0" w:line="360" w:lineRule="auto"/>
        <w:ind w:left="3402"/>
        <w:rPr>
          <w:rFonts w:ascii="Arial Narrow" w:hAnsi="Arial Narrow" w:cs="Arial"/>
          <w:sz w:val="20"/>
          <w:szCs w:val="20"/>
        </w:rPr>
      </w:pPr>
      <w:r w:rsidRPr="009F0C96">
        <w:rPr>
          <w:rFonts w:ascii="Arial Narrow" w:hAnsi="Arial Narrow" w:cs="Arial"/>
          <w:sz w:val="20"/>
          <w:szCs w:val="20"/>
        </w:rPr>
        <w:t>Cedula Ciudadanía</w:t>
      </w:r>
      <w:proofErr w:type="gramStart"/>
      <w:r w:rsidRPr="009F0C96">
        <w:rPr>
          <w:rFonts w:ascii="Arial Narrow" w:hAnsi="Arial Narrow" w:cs="Arial"/>
          <w:sz w:val="20"/>
          <w:szCs w:val="20"/>
        </w:rPr>
        <w:t xml:space="preserve">: </w:t>
      </w:r>
      <w:r w:rsidR="00741663" w:rsidRPr="009F0C96">
        <w:rPr>
          <w:rFonts w:ascii="Arial Narrow" w:hAnsi="Arial Narrow" w:cs="Arial"/>
          <w:sz w:val="20"/>
          <w:szCs w:val="20"/>
        </w:rPr>
        <w:t xml:space="preserve"> </w:t>
      </w:r>
      <w:r w:rsidR="00EE0AA0" w:rsidRPr="009F0C96">
        <w:rPr>
          <w:rFonts w:ascii="Arial Narrow" w:hAnsi="Arial Narrow" w:cs="Arial"/>
          <w:sz w:val="20"/>
          <w:szCs w:val="20"/>
        </w:rPr>
        <w:t>93.412.283</w:t>
      </w:r>
      <w:proofErr w:type="gramEnd"/>
      <w:r w:rsidR="00741663" w:rsidRPr="009F0C96">
        <w:rPr>
          <w:rFonts w:ascii="Arial Narrow" w:hAnsi="Arial Narrow" w:cs="Arial"/>
          <w:sz w:val="20"/>
          <w:szCs w:val="20"/>
        </w:rPr>
        <w:t xml:space="preserve"> de Ibagué</w:t>
      </w:r>
    </w:p>
    <w:p w:rsidR="00120113" w:rsidRPr="009F0C96" w:rsidRDefault="00120113" w:rsidP="007A33F1">
      <w:pPr>
        <w:tabs>
          <w:tab w:val="left" w:pos="3686"/>
        </w:tabs>
        <w:spacing w:after="0" w:line="360" w:lineRule="auto"/>
        <w:ind w:left="3402"/>
        <w:rPr>
          <w:rFonts w:ascii="Arial Narrow" w:hAnsi="Arial Narrow" w:cs="Arial"/>
          <w:sz w:val="20"/>
          <w:szCs w:val="20"/>
          <w:lang w:val="es-MX"/>
        </w:rPr>
      </w:pPr>
      <w:r w:rsidRPr="009F0C96">
        <w:rPr>
          <w:rFonts w:ascii="Arial Narrow" w:hAnsi="Arial Narrow" w:cs="Arial"/>
          <w:sz w:val="20"/>
          <w:szCs w:val="20"/>
          <w:lang w:val="es-MX"/>
        </w:rPr>
        <w:t xml:space="preserve">Lugar de nacimiento: </w:t>
      </w:r>
      <w:r w:rsidR="00741663" w:rsidRPr="009F0C96">
        <w:rPr>
          <w:rFonts w:ascii="Arial Narrow" w:hAnsi="Arial Narrow" w:cs="Arial"/>
          <w:sz w:val="20"/>
          <w:szCs w:val="20"/>
          <w:lang w:val="es-MX"/>
        </w:rPr>
        <w:t>Ibagué (Tolima)</w:t>
      </w:r>
    </w:p>
    <w:p w:rsidR="00741663" w:rsidRPr="009F0C96" w:rsidRDefault="00120113" w:rsidP="007A33F1">
      <w:pPr>
        <w:tabs>
          <w:tab w:val="left" w:pos="3686"/>
        </w:tabs>
        <w:spacing w:after="0" w:line="360" w:lineRule="auto"/>
        <w:ind w:left="3402"/>
        <w:rPr>
          <w:rFonts w:ascii="Arial Narrow" w:hAnsi="Arial Narrow" w:cs="Arial"/>
          <w:b/>
          <w:bCs/>
          <w:sz w:val="20"/>
          <w:szCs w:val="20"/>
        </w:rPr>
      </w:pPr>
      <w:r w:rsidRPr="009F0C96">
        <w:rPr>
          <w:rFonts w:ascii="Arial Narrow" w:hAnsi="Arial Narrow" w:cs="Arial"/>
          <w:sz w:val="20"/>
          <w:szCs w:val="20"/>
          <w:lang w:val="es-MX"/>
        </w:rPr>
        <w:t>Fecha de nacimiento:</w:t>
      </w:r>
      <w:r w:rsidR="00741663" w:rsidRPr="009F0C96">
        <w:rPr>
          <w:rFonts w:ascii="Arial Narrow" w:hAnsi="Arial Narrow" w:cs="Arial"/>
          <w:sz w:val="20"/>
          <w:szCs w:val="20"/>
          <w:lang w:val="es-MX"/>
        </w:rPr>
        <w:t xml:space="preserve"> </w:t>
      </w:r>
      <w:r w:rsidR="00EE0AA0" w:rsidRPr="009F0C96">
        <w:rPr>
          <w:rFonts w:ascii="Arial Narrow" w:hAnsi="Arial Narrow" w:cs="Arial"/>
          <w:sz w:val="20"/>
          <w:szCs w:val="20"/>
          <w:lang w:val="es-MX"/>
        </w:rPr>
        <w:t>24 de junio de 1979</w:t>
      </w:r>
    </w:p>
    <w:p w:rsidR="00120113" w:rsidRPr="009F0C96" w:rsidRDefault="006A2B19" w:rsidP="007A33F1">
      <w:pPr>
        <w:tabs>
          <w:tab w:val="left" w:pos="3686"/>
        </w:tabs>
        <w:spacing w:after="0" w:line="360" w:lineRule="auto"/>
        <w:ind w:left="3402"/>
        <w:rPr>
          <w:rFonts w:ascii="Arial Narrow" w:hAnsi="Arial Narrow" w:cs="Arial"/>
          <w:sz w:val="20"/>
          <w:szCs w:val="20"/>
        </w:rPr>
      </w:pPr>
      <w:r w:rsidRPr="009F0C96">
        <w:rPr>
          <w:rFonts w:ascii="Arial Narrow" w:hAnsi="Arial Narrow" w:cs="Arial"/>
          <w:sz w:val="20"/>
          <w:szCs w:val="20"/>
        </w:rPr>
        <w:t xml:space="preserve">Lugar de residencia: </w:t>
      </w:r>
      <w:r w:rsidR="00FA45D4">
        <w:rPr>
          <w:rFonts w:ascii="Arial Narrow" w:hAnsi="Arial Narrow" w:cs="Arial"/>
          <w:sz w:val="20"/>
          <w:szCs w:val="20"/>
        </w:rPr>
        <w:t>Bogotá - Cundinamarca</w:t>
      </w:r>
    </w:p>
    <w:p w:rsidR="00097014" w:rsidRPr="009F0C96" w:rsidRDefault="00E46B89" w:rsidP="007A33F1">
      <w:pPr>
        <w:tabs>
          <w:tab w:val="left" w:pos="3686"/>
        </w:tabs>
        <w:spacing w:after="0" w:line="360" w:lineRule="auto"/>
        <w:ind w:left="340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Estado Civil: Unión Libre</w:t>
      </w:r>
    </w:p>
    <w:p w:rsidR="007A33F1" w:rsidRPr="009F0C96" w:rsidRDefault="007A33F1" w:rsidP="007A33F1">
      <w:pPr>
        <w:tabs>
          <w:tab w:val="left" w:pos="3686"/>
        </w:tabs>
        <w:spacing w:after="0" w:line="360" w:lineRule="auto"/>
        <w:ind w:left="3402"/>
        <w:rPr>
          <w:rFonts w:ascii="Arial Narrow" w:hAnsi="Arial Narrow" w:cs="Arial"/>
          <w:sz w:val="20"/>
          <w:szCs w:val="20"/>
        </w:rPr>
      </w:pPr>
    </w:p>
    <w:p w:rsidR="00741663" w:rsidRPr="009F0C96" w:rsidRDefault="0074423D" w:rsidP="004E3A73">
      <w:pPr>
        <w:spacing w:before="240" w:line="240" w:lineRule="auto"/>
        <w:ind w:firstLine="708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 w:rsidRPr="0074423D">
        <w:rPr>
          <w:rFonts w:ascii="Arial Narrow" w:hAnsi="Arial Narrow" w:cs="Arial"/>
          <w:noProof/>
          <w:sz w:val="20"/>
          <w:szCs w:val="20"/>
          <w:lang w:val="es-ES_tradnl" w:eastAsia="es-ES_tradnl"/>
        </w:rPr>
        <w:pict>
          <v:shape id="_x0000_s1031" type="#_x0000_t32" style="position:absolute;left:0;text-align:left;margin-left:35.55pt;margin-top:31.7pt;width:407.4pt;height:0;z-index:251654656" o:connectortype="straight"/>
        </w:pict>
      </w:r>
      <w:r w:rsidR="00751623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PERFIL</w:t>
      </w:r>
      <w:r w:rsidR="00741663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PR</w:t>
      </w:r>
      <w:r w:rsidR="00751623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OFESIONAL</w:t>
      </w:r>
    </w:p>
    <w:p w:rsidR="00260912" w:rsidRPr="009F0C96" w:rsidRDefault="00751623" w:rsidP="009F0C96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br/>
        <w:t xml:space="preserve">Formación profesional en Ingeniería </w:t>
      </w:r>
      <w:r w:rsidR="005A172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Electrónica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. Experie</w:t>
      </w:r>
      <w:r w:rsidR="00783AC0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ncia en</w:t>
      </w:r>
      <w:r w:rsidR="00FA45D4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gestión y</w:t>
      </w:r>
      <w:r w:rsidR="00783AC0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dirección de proyectos en 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l</w:t>
      </w:r>
      <w:r w:rsidR="00783AC0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as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área</w:t>
      </w:r>
      <w:r w:rsidR="00783AC0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s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comercial y técnica, </w:t>
      </w:r>
      <w:r w:rsidR="00783AC0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enfocados a</w:t>
      </w:r>
      <w:r w:rsidR="00B63C18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diseños eléctricos, construcción de </w:t>
      </w:r>
      <w:proofErr w:type="spellStart"/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CCMs</w:t>
      </w:r>
      <w:proofErr w:type="spellEnd"/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 mon</w:t>
      </w:r>
      <w:r w:rsidR="00B8775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tajes ind</w:t>
      </w:r>
      <w:r w:rsidR="00783AC0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ustriales,</w:t>
      </w:r>
      <w:r w:rsidR="00B8775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="00783AC0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A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O</w:t>
      </w:r>
      <w:r w:rsidR="00783AC0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M, equipos integrados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="00BC3A3E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de generación de energía  (control + monitoreo + grupo)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="001C453F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con m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otores </w:t>
      </w:r>
      <w:r w:rsidR="00FA45D4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de combustión interna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, </w:t>
      </w:r>
      <w:proofErr w:type="spellStart"/>
      <w:r w:rsidR="0026091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UPS</w:t>
      </w:r>
      <w:r w:rsidR="00AB2B3B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’s</w:t>
      </w:r>
      <w:proofErr w:type="spellEnd"/>
      <w:r w:rsidR="00AB2B3B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construcción de instalaciones eléctricas internas y de comunicaciones</w:t>
      </w:r>
      <w:r w:rsidR="00540FD8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, Aires </w:t>
      </w:r>
      <w:r w:rsidR="00B8775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acondicionados y sistemas eficientes para el consumo de </w:t>
      </w:r>
      <w:r w:rsidR="001C07CB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energía</w:t>
      </w:r>
      <w:r w:rsidR="00AB2B3B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(</w:t>
      </w:r>
      <w:proofErr w:type="spellStart"/>
      <w:r w:rsidR="00AB2B3B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S</w:t>
      </w:r>
      <w:r w:rsidR="00F963A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m</w:t>
      </w:r>
      <w:r w:rsidR="000770CF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a</w:t>
      </w:r>
      <w:r w:rsidR="00F963A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rt</w:t>
      </w:r>
      <w:proofErr w:type="spellEnd"/>
      <w:r w:rsidR="00F963A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proofErr w:type="spellStart"/>
      <w:r w:rsidR="00F963A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Grids</w:t>
      </w:r>
      <w:proofErr w:type="spellEnd"/>
      <w:r w:rsidR="00F963A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)</w:t>
      </w:r>
      <w:r w:rsidR="0026091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.</w:t>
      </w:r>
      <w:r w:rsidR="00F963A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</w:p>
    <w:p w:rsidR="000770CF" w:rsidRPr="009F0C96" w:rsidRDefault="00751623" w:rsidP="009F0C96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br/>
      </w:r>
      <w:r w:rsidR="000770CF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Ingeniero con </w:t>
      </w:r>
      <w:r w:rsidR="0075015A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10</w:t>
      </w:r>
      <w:r w:rsidR="000770CF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año</w:t>
      </w:r>
      <w:r w:rsidR="00AB2B3B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s</w:t>
      </w:r>
      <w:r w:rsidR="000770CF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de e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xperiencia en</w:t>
      </w:r>
      <w:r w:rsidR="00846EB0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administración</w:t>
      </w:r>
      <w:r w:rsidR="00920C95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, </w:t>
      </w:r>
      <w:r w:rsidR="00846EB0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gestión</w:t>
      </w:r>
      <w:r w:rsidR="00F963A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y procura de negocios en proyectos de integración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="000C631D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energética y sus utilitarios, </w:t>
      </w:r>
      <w:r w:rsidR="00F963A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con énfasis en el manejo eficiente del talento humano, proveedores, </w:t>
      </w:r>
      <w:r w:rsidR="00EA0D9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recursos físicos y económicos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. </w:t>
      </w:r>
    </w:p>
    <w:p w:rsidR="000770CF" w:rsidRPr="009F0C96" w:rsidRDefault="000770CF" w:rsidP="009F0C96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751623" w:rsidRPr="009F0C96" w:rsidRDefault="00751623" w:rsidP="009F0C96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Alto nivel de compromiso, </w:t>
      </w:r>
      <w:r w:rsidR="0026091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disposición</w:t>
      </w:r>
      <w:r w:rsidR="000954A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para el aprendizaje</w:t>
      </w:r>
      <w:r w:rsidR="0026091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="00AA033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permanente, Emprendedor, </w:t>
      </w:r>
      <w:r w:rsidR="0099022A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dinámico</w:t>
      </w:r>
      <w:r w:rsidR="00846EB0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</w:t>
      </w:r>
      <w:r w:rsidR="0026091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fomento para el trabajo en equipo, </w:t>
      </w:r>
      <w:r w:rsidR="000770CF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fácil interpretación de las políticas organizacionales, excelentes relaciones interpersonales,  </w:t>
      </w:r>
      <w:r w:rsidR="00846EB0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y </w:t>
      </w:r>
      <w:r w:rsidR="000770CF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alta 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capacidad para la toma de decisiones</w:t>
      </w:r>
      <w:r w:rsidR="000770CF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acertadas</w:t>
      </w:r>
      <w:r w:rsidR="0026091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.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</w:p>
    <w:p w:rsidR="00751623" w:rsidRPr="009F0C96" w:rsidRDefault="00751623" w:rsidP="00565BC6">
      <w:p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 </w:t>
      </w:r>
    </w:p>
    <w:p w:rsidR="00751623" w:rsidRPr="009F0C96" w:rsidRDefault="00751623" w:rsidP="004E3A73">
      <w:pPr>
        <w:spacing w:after="0" w:line="240" w:lineRule="auto"/>
        <w:ind w:left="720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ESTUDIOS REALIZADOS</w:t>
      </w:r>
    </w:p>
    <w:p w:rsidR="002562E7" w:rsidRPr="009F0C96" w:rsidRDefault="0074423D" w:rsidP="00120113">
      <w:pPr>
        <w:spacing w:after="0" w:line="240" w:lineRule="auto"/>
        <w:ind w:left="720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74423D">
        <w:rPr>
          <w:rFonts w:ascii="Arial Narrow" w:eastAsia="Times New Roman" w:hAnsi="Arial Narrow" w:cs="Arial"/>
          <w:b/>
          <w:bCs/>
          <w:noProof/>
          <w:color w:val="000000"/>
          <w:sz w:val="20"/>
          <w:szCs w:val="20"/>
          <w:u w:val="single"/>
          <w:lang w:val="es-ES_tradnl" w:eastAsia="es-ES_tradnl"/>
        </w:rPr>
        <w:pict>
          <v:shape id="_x0000_s1032" type="#_x0000_t32" style="position:absolute;left:0;text-align:left;margin-left:33.75pt;margin-top:7.75pt;width:407.4pt;height:0;z-index:251655680" o:connectortype="straight"/>
        </w:pict>
      </w:r>
    </w:p>
    <w:p w:rsidR="00751623" w:rsidRPr="009F0C96" w:rsidRDefault="00751623" w:rsidP="009F0C96">
      <w:pPr>
        <w:spacing w:after="240" w:line="240" w:lineRule="auto"/>
        <w:ind w:left="1985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br/>
      </w:r>
      <w:r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 xml:space="preserve">Ingeniera </w:t>
      </w:r>
      <w:r w:rsidR="005A1721"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>Electrónica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br/>
        <w:t>Universi</w:t>
      </w:r>
      <w:r w:rsidR="00B63C18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dad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de </w:t>
      </w:r>
      <w:r w:rsidR="005A172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Ibagué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CORUNIVERSITARIA, </w:t>
      </w:r>
      <w:r w:rsidR="005A172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Ibagué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 2003</w:t>
      </w:r>
    </w:p>
    <w:p w:rsidR="004973F1" w:rsidRPr="009F0C96" w:rsidRDefault="004973F1" w:rsidP="009F0C96">
      <w:pPr>
        <w:spacing w:after="0" w:line="240" w:lineRule="auto"/>
        <w:ind w:left="1985"/>
        <w:rPr>
          <w:rFonts w:ascii="Arial Narrow" w:eastAsia="Times New Roman" w:hAnsi="Arial Narrow" w:cs="Arial"/>
          <w:b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b/>
          <w:color w:val="000000"/>
          <w:sz w:val="20"/>
          <w:szCs w:val="20"/>
          <w:lang w:eastAsia="es-CO"/>
        </w:rPr>
        <w:t>Estudios secundarios</w:t>
      </w:r>
    </w:p>
    <w:p w:rsidR="004973F1" w:rsidRPr="009F0C96" w:rsidRDefault="004973F1" w:rsidP="009F0C96">
      <w:pPr>
        <w:spacing w:after="0" w:line="240" w:lineRule="auto"/>
        <w:ind w:left="1985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Colegio COMFENALCO Ibagu</w:t>
      </w:r>
      <w:r w:rsidR="00B207D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é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 1996</w:t>
      </w:r>
    </w:p>
    <w:p w:rsidR="009F0C96" w:rsidRPr="009F0C96" w:rsidRDefault="009F0C96" w:rsidP="009F0C96">
      <w:pPr>
        <w:spacing w:after="0" w:line="240" w:lineRule="auto"/>
        <w:ind w:left="1985"/>
        <w:rPr>
          <w:rFonts w:ascii="Arial Narrow" w:eastAsia="Times New Roman" w:hAnsi="Arial Narrow" w:cs="Arial"/>
          <w:b/>
          <w:bCs/>
          <w:color w:val="000000"/>
          <w:sz w:val="20"/>
          <w:szCs w:val="20"/>
          <w:u w:val="single"/>
          <w:lang w:eastAsia="es-CO"/>
        </w:rPr>
      </w:pPr>
    </w:p>
    <w:p w:rsidR="00751623" w:rsidRPr="009F0C96" w:rsidRDefault="00751623" w:rsidP="009F0C96">
      <w:pPr>
        <w:spacing w:after="0" w:line="240" w:lineRule="auto"/>
        <w:ind w:left="709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OTROS ESTUDIOS</w:t>
      </w:r>
    </w:p>
    <w:p w:rsidR="004E3A73" w:rsidRPr="009F0C96" w:rsidRDefault="004E3A73" w:rsidP="004E3A73">
      <w:pPr>
        <w:spacing w:after="0" w:line="240" w:lineRule="auto"/>
        <w:ind w:left="720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</w:pPr>
    </w:p>
    <w:p w:rsidR="000A4119" w:rsidRPr="009F0C96" w:rsidRDefault="00367DA4" w:rsidP="009915C2">
      <w:pPr>
        <w:numPr>
          <w:ilvl w:val="0"/>
          <w:numId w:val="6"/>
        </w:numPr>
        <w:spacing w:after="0" w:line="240" w:lineRule="auto"/>
        <w:ind w:left="1985" w:firstLine="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Seminario </w:t>
      </w:r>
      <w:r w:rsidR="004E3A73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Equipos de Generación. Stewart &amp; Stevenson de las </w:t>
      </w:r>
      <w:proofErr w:type="spellStart"/>
      <w:r w:rsidR="004E3A73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Americas</w:t>
      </w:r>
      <w:proofErr w:type="spellEnd"/>
      <w:r w:rsidR="004E3A73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proofErr w:type="spellStart"/>
      <w:r w:rsidR="004E3A73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Ltda</w:t>
      </w:r>
      <w:proofErr w:type="spellEnd"/>
      <w:r w:rsidR="004E3A73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 Julio de 2012.</w:t>
      </w:r>
    </w:p>
    <w:p w:rsidR="004E3A73" w:rsidRPr="009F0C96" w:rsidRDefault="004E3A73" w:rsidP="009915C2">
      <w:pPr>
        <w:numPr>
          <w:ilvl w:val="0"/>
          <w:numId w:val="6"/>
        </w:numPr>
        <w:spacing w:after="0" w:line="240" w:lineRule="auto"/>
        <w:ind w:left="1985" w:firstLine="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Seminario Sistemas de Control y </w:t>
      </w:r>
      <w:proofErr w:type="spellStart"/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Sensorica</w:t>
      </w:r>
      <w:proofErr w:type="spellEnd"/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. </w:t>
      </w:r>
      <w:proofErr w:type="spellStart"/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Rockwell</w:t>
      </w:r>
      <w:proofErr w:type="spellEnd"/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proofErr w:type="spellStart"/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Automation</w:t>
      </w:r>
      <w:proofErr w:type="spellEnd"/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Colombia, Octubre 2011.</w:t>
      </w:r>
    </w:p>
    <w:p w:rsidR="004E3A73" w:rsidRPr="009F0C96" w:rsidRDefault="004E3A73" w:rsidP="009915C2">
      <w:pPr>
        <w:numPr>
          <w:ilvl w:val="0"/>
          <w:numId w:val="6"/>
        </w:numPr>
        <w:spacing w:after="0" w:line="240" w:lineRule="auto"/>
        <w:ind w:left="1985" w:firstLine="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lastRenderedPageBreak/>
        <w:t xml:space="preserve">Seminario Aplicación y Usos de la Fibra Óptica, LAUMAYER </w:t>
      </w:r>
      <w:proofErr w:type="spellStart"/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Ltda</w:t>
      </w:r>
      <w:proofErr w:type="spellEnd"/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 Septiembre de 2006, Ibagué.</w:t>
      </w:r>
    </w:p>
    <w:p w:rsidR="001C453F" w:rsidRPr="009F0C96" w:rsidRDefault="001C453F" w:rsidP="009915C2">
      <w:pPr>
        <w:numPr>
          <w:ilvl w:val="0"/>
          <w:numId w:val="6"/>
        </w:numPr>
        <w:spacing w:after="0" w:line="240" w:lineRule="auto"/>
        <w:ind w:left="1985" w:firstLine="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Seminario de Alta gerencia</w:t>
      </w:r>
      <w:r w:rsidR="004060B9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, Hotel Casa Morales, Consorcio R&amp;G </w:t>
      </w:r>
      <w:proofErr w:type="spellStart"/>
      <w:r w:rsidR="004060B9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Ltda</w:t>
      </w:r>
      <w:proofErr w:type="spellEnd"/>
      <w:r w:rsidR="004060B9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 Agosto 2002, Ibagué</w:t>
      </w:r>
    </w:p>
    <w:p w:rsidR="00717D2B" w:rsidRPr="009F0C96" w:rsidRDefault="00717D2B" w:rsidP="00751623">
      <w:pPr>
        <w:spacing w:after="0" w:line="240" w:lineRule="auto"/>
        <w:ind w:left="720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4973F1" w:rsidRPr="00227C59" w:rsidRDefault="004973F1" w:rsidP="004E3A73">
      <w:pPr>
        <w:ind w:firstLine="708"/>
        <w:rPr>
          <w:rFonts w:ascii="Arial Narrow" w:hAnsi="Arial Narrow" w:cs="Arial"/>
          <w:bCs/>
          <w:sz w:val="20"/>
          <w:szCs w:val="20"/>
          <w:lang w:val="en-US"/>
        </w:rPr>
      </w:pPr>
      <w:r w:rsidRPr="00227C59">
        <w:rPr>
          <w:rFonts w:ascii="Arial Narrow" w:hAnsi="Arial Narrow" w:cs="Arial"/>
          <w:bCs/>
          <w:sz w:val="20"/>
          <w:szCs w:val="20"/>
          <w:lang w:val="en-US"/>
        </w:rPr>
        <w:t>SISTEMAS</w:t>
      </w:r>
    </w:p>
    <w:p w:rsidR="00F70B16" w:rsidRPr="00227C59" w:rsidRDefault="00336161" w:rsidP="009915C2">
      <w:pPr>
        <w:spacing w:after="0" w:line="240" w:lineRule="auto"/>
        <w:ind w:left="1985" w:firstLine="12"/>
        <w:jc w:val="both"/>
        <w:rPr>
          <w:rFonts w:ascii="Arial Narrow" w:hAnsi="Arial Narrow" w:cs="Arial"/>
          <w:sz w:val="20"/>
          <w:szCs w:val="20"/>
          <w:lang w:val="en-US"/>
        </w:rPr>
      </w:pPr>
      <w:proofErr w:type="spellStart"/>
      <w:r w:rsidRPr="00227C59">
        <w:rPr>
          <w:rFonts w:ascii="Arial Narrow" w:hAnsi="Arial Narrow" w:cs="Arial"/>
          <w:sz w:val="20"/>
          <w:szCs w:val="20"/>
          <w:lang w:val="en-US"/>
        </w:rPr>
        <w:t>Programas</w:t>
      </w:r>
      <w:proofErr w:type="spellEnd"/>
      <w:r w:rsidRPr="00227C59">
        <w:rPr>
          <w:rFonts w:ascii="Arial Narrow" w:hAnsi="Arial Narrow" w:cs="Arial"/>
          <w:sz w:val="20"/>
          <w:szCs w:val="20"/>
          <w:lang w:val="en-US"/>
        </w:rPr>
        <w:t xml:space="preserve"> </w:t>
      </w:r>
      <w:proofErr w:type="spellStart"/>
      <w:r w:rsidRPr="00227C59">
        <w:rPr>
          <w:rFonts w:ascii="Arial Narrow" w:hAnsi="Arial Narrow" w:cs="Arial"/>
          <w:sz w:val="20"/>
          <w:szCs w:val="20"/>
          <w:lang w:val="en-US"/>
        </w:rPr>
        <w:t>Básicos</w:t>
      </w:r>
      <w:proofErr w:type="spellEnd"/>
      <w:r w:rsidR="009A58A9" w:rsidRPr="00227C59">
        <w:rPr>
          <w:rFonts w:ascii="Arial Narrow" w:hAnsi="Arial Narrow" w:cs="Arial"/>
          <w:sz w:val="20"/>
          <w:szCs w:val="20"/>
          <w:lang w:val="en-US"/>
        </w:rPr>
        <w:t>:</w:t>
      </w:r>
      <w:r w:rsidR="004973F1" w:rsidRPr="00227C59">
        <w:rPr>
          <w:rFonts w:ascii="Arial Narrow" w:hAnsi="Arial Narrow" w:cs="Arial"/>
          <w:sz w:val="20"/>
          <w:szCs w:val="20"/>
          <w:lang w:val="en-US"/>
        </w:rPr>
        <w:t xml:space="preserve"> Wor</w:t>
      </w:r>
      <w:r w:rsidR="00971380" w:rsidRPr="00227C59">
        <w:rPr>
          <w:rFonts w:ascii="Arial Narrow" w:hAnsi="Arial Narrow" w:cs="Arial"/>
          <w:sz w:val="20"/>
          <w:szCs w:val="20"/>
          <w:lang w:val="en-US"/>
        </w:rPr>
        <w:t xml:space="preserve">d, Excel, Power Point, Access, </w:t>
      </w:r>
      <w:r w:rsidR="004973F1" w:rsidRPr="00227C59">
        <w:rPr>
          <w:rFonts w:ascii="Arial Narrow" w:hAnsi="Arial Narrow" w:cs="Arial"/>
          <w:sz w:val="20"/>
          <w:szCs w:val="20"/>
          <w:lang w:val="en-US"/>
        </w:rPr>
        <w:t>FrontPage, Project</w:t>
      </w:r>
      <w:r w:rsidR="00736120" w:rsidRPr="00227C59">
        <w:rPr>
          <w:rFonts w:ascii="Arial Narrow" w:hAnsi="Arial Narrow" w:cs="Arial"/>
          <w:sz w:val="20"/>
          <w:szCs w:val="20"/>
          <w:lang w:val="en-US"/>
        </w:rPr>
        <w:t>, Publisher</w:t>
      </w:r>
      <w:r w:rsidR="004973F1" w:rsidRPr="00227C59">
        <w:rPr>
          <w:rFonts w:ascii="Arial Narrow" w:hAnsi="Arial Narrow" w:cs="Arial"/>
          <w:sz w:val="20"/>
          <w:szCs w:val="20"/>
          <w:lang w:val="en-US"/>
        </w:rPr>
        <w:t>.</w:t>
      </w:r>
      <w:r w:rsidR="009722C2" w:rsidRPr="00227C59">
        <w:rPr>
          <w:rFonts w:ascii="Arial Narrow" w:hAnsi="Arial Narrow" w:cs="Arial"/>
          <w:sz w:val="20"/>
          <w:szCs w:val="20"/>
          <w:lang w:val="en-US"/>
        </w:rPr>
        <w:t xml:space="preserve"> </w:t>
      </w:r>
    </w:p>
    <w:p w:rsidR="00F70B16" w:rsidRPr="00227C59" w:rsidRDefault="00F70B16" w:rsidP="009915C2">
      <w:pPr>
        <w:spacing w:after="0" w:line="240" w:lineRule="auto"/>
        <w:ind w:left="1985" w:firstLine="12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4973F1" w:rsidRPr="009F0C96" w:rsidRDefault="00F70B16" w:rsidP="009915C2">
      <w:pPr>
        <w:spacing w:after="0" w:line="240" w:lineRule="auto"/>
        <w:ind w:left="1985" w:firstLine="12"/>
        <w:jc w:val="both"/>
        <w:rPr>
          <w:rFonts w:ascii="Arial Narrow" w:hAnsi="Arial Narrow" w:cs="Arial"/>
          <w:sz w:val="20"/>
          <w:szCs w:val="20"/>
        </w:rPr>
      </w:pPr>
      <w:r w:rsidRPr="009F0C96">
        <w:rPr>
          <w:rFonts w:ascii="Arial Narrow" w:hAnsi="Arial Narrow" w:cs="Arial"/>
          <w:sz w:val="20"/>
          <w:szCs w:val="20"/>
          <w:lang w:val="es-ES_tradnl"/>
        </w:rPr>
        <w:t xml:space="preserve">Programas especializados: </w:t>
      </w:r>
      <w:proofErr w:type="spellStart"/>
      <w:r w:rsidR="005828BD" w:rsidRPr="009F0C96">
        <w:rPr>
          <w:rFonts w:ascii="Arial Narrow" w:hAnsi="Arial Narrow" w:cs="Arial"/>
          <w:sz w:val="20"/>
          <w:szCs w:val="20"/>
          <w:lang w:val="es-ES_tradnl"/>
        </w:rPr>
        <w:t>PLC’s</w:t>
      </w:r>
      <w:proofErr w:type="spellEnd"/>
      <w:r w:rsidR="005828BD" w:rsidRPr="009F0C96">
        <w:rPr>
          <w:rFonts w:ascii="Arial Narrow" w:hAnsi="Arial Narrow" w:cs="Arial"/>
          <w:sz w:val="20"/>
          <w:szCs w:val="20"/>
          <w:lang w:val="es-ES_tradnl"/>
        </w:rPr>
        <w:t xml:space="preserve"> Siemens, </w:t>
      </w:r>
      <w:r w:rsidR="00F963A1" w:rsidRPr="009F0C96">
        <w:rPr>
          <w:rFonts w:ascii="Arial Narrow" w:hAnsi="Arial Narrow" w:cs="Arial"/>
          <w:sz w:val="20"/>
          <w:szCs w:val="20"/>
        </w:rPr>
        <w:t xml:space="preserve">ORCAD, </w:t>
      </w:r>
      <w:proofErr w:type="spellStart"/>
      <w:r w:rsidR="00F963A1" w:rsidRPr="009F0C96">
        <w:rPr>
          <w:rFonts w:ascii="Arial Narrow" w:hAnsi="Arial Narrow" w:cs="Arial"/>
          <w:sz w:val="20"/>
          <w:szCs w:val="20"/>
        </w:rPr>
        <w:t>Circuitmaker</w:t>
      </w:r>
      <w:proofErr w:type="spellEnd"/>
      <w:r w:rsidR="00F963A1" w:rsidRPr="009F0C96">
        <w:rPr>
          <w:rFonts w:ascii="Arial Narrow" w:hAnsi="Arial Narrow" w:cs="Arial"/>
          <w:sz w:val="20"/>
          <w:szCs w:val="20"/>
        </w:rPr>
        <w:t>, EAGLE,</w:t>
      </w:r>
      <w:r w:rsidR="005828BD" w:rsidRPr="009F0C96">
        <w:rPr>
          <w:rFonts w:ascii="Arial Narrow" w:hAnsi="Arial Narrow" w:cs="Arial"/>
          <w:sz w:val="20"/>
          <w:szCs w:val="20"/>
        </w:rPr>
        <w:t xml:space="preserve"> </w:t>
      </w:r>
      <w:r w:rsidR="004973F1" w:rsidRPr="009F0C96">
        <w:rPr>
          <w:rFonts w:ascii="Arial Narrow" w:hAnsi="Arial Narrow" w:cs="Arial"/>
          <w:sz w:val="20"/>
          <w:szCs w:val="20"/>
        </w:rPr>
        <w:t>CALCULUX</w:t>
      </w:r>
      <w:r w:rsidRPr="009F0C96">
        <w:rPr>
          <w:rFonts w:ascii="Arial Narrow" w:hAnsi="Arial Narrow" w:cs="Arial"/>
          <w:sz w:val="20"/>
          <w:szCs w:val="20"/>
        </w:rPr>
        <w:t xml:space="preserve"> </w:t>
      </w:r>
      <w:r w:rsidR="004973F1" w:rsidRPr="009F0C96">
        <w:rPr>
          <w:rFonts w:ascii="Arial Narrow" w:hAnsi="Arial Narrow" w:cs="Arial"/>
          <w:sz w:val="20"/>
          <w:szCs w:val="20"/>
        </w:rPr>
        <w:t>y OBRA60</w:t>
      </w:r>
      <w:r w:rsidR="00336161" w:rsidRPr="009F0C96">
        <w:rPr>
          <w:rFonts w:ascii="Arial Narrow" w:hAnsi="Arial Narrow" w:cs="Arial"/>
          <w:sz w:val="20"/>
          <w:szCs w:val="20"/>
        </w:rPr>
        <w:t xml:space="preserve">, </w:t>
      </w:r>
      <w:r w:rsidR="00336161" w:rsidRPr="009F0C96">
        <w:rPr>
          <w:rFonts w:ascii="Arial Narrow" w:hAnsi="Arial Narrow" w:cs="Arial"/>
          <w:sz w:val="20"/>
          <w:szCs w:val="20"/>
          <w:lang w:val="es-MX"/>
        </w:rPr>
        <w:t xml:space="preserve">MATLAB, Corel </w:t>
      </w:r>
      <w:proofErr w:type="spellStart"/>
      <w:r w:rsidR="00336161" w:rsidRPr="009F0C96">
        <w:rPr>
          <w:rFonts w:ascii="Arial Narrow" w:hAnsi="Arial Narrow" w:cs="Arial"/>
          <w:sz w:val="20"/>
          <w:szCs w:val="20"/>
          <w:lang w:val="es-MX"/>
        </w:rPr>
        <w:t>Draw</w:t>
      </w:r>
      <w:proofErr w:type="spellEnd"/>
      <w:r w:rsidR="00736120">
        <w:rPr>
          <w:rFonts w:ascii="Arial Narrow" w:hAnsi="Arial Narrow" w:cs="Arial"/>
          <w:sz w:val="20"/>
          <w:szCs w:val="20"/>
          <w:lang w:val="es-MX"/>
        </w:rPr>
        <w:t xml:space="preserve">, </w:t>
      </w:r>
      <w:proofErr w:type="spellStart"/>
      <w:r w:rsidR="00736120">
        <w:rPr>
          <w:rFonts w:ascii="Arial Narrow" w:hAnsi="Arial Narrow" w:cs="Arial"/>
          <w:sz w:val="20"/>
          <w:szCs w:val="20"/>
          <w:lang w:val="es-MX"/>
        </w:rPr>
        <w:t>Autocad</w:t>
      </w:r>
      <w:proofErr w:type="spellEnd"/>
      <w:r w:rsidR="00501873">
        <w:rPr>
          <w:rFonts w:ascii="Arial Narrow" w:hAnsi="Arial Narrow" w:cs="Arial"/>
          <w:sz w:val="20"/>
          <w:szCs w:val="20"/>
          <w:lang w:val="es-MX"/>
        </w:rPr>
        <w:t xml:space="preserve">, DSE </w:t>
      </w:r>
      <w:proofErr w:type="spellStart"/>
      <w:r w:rsidR="00501873">
        <w:rPr>
          <w:rFonts w:ascii="Arial Narrow" w:hAnsi="Arial Narrow" w:cs="Arial"/>
          <w:sz w:val="20"/>
          <w:szCs w:val="20"/>
          <w:lang w:val="es-MX"/>
        </w:rPr>
        <w:t>Webnet</w:t>
      </w:r>
      <w:proofErr w:type="spellEnd"/>
      <w:r w:rsidR="00336161" w:rsidRPr="009F0C96">
        <w:rPr>
          <w:rFonts w:ascii="Arial Narrow" w:hAnsi="Arial Narrow" w:cs="Arial"/>
          <w:sz w:val="20"/>
          <w:szCs w:val="20"/>
          <w:lang w:val="es-MX"/>
        </w:rPr>
        <w:t>.</w:t>
      </w:r>
    </w:p>
    <w:p w:rsidR="004973F1" w:rsidRPr="009F0C96" w:rsidRDefault="004973F1" w:rsidP="00336161">
      <w:pPr>
        <w:spacing w:after="240" w:line="240" w:lineRule="auto"/>
        <w:ind w:left="720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IDIOMAS</w:t>
      </w:r>
    </w:p>
    <w:p w:rsidR="004973F1" w:rsidRDefault="004973F1" w:rsidP="009915C2">
      <w:pPr>
        <w:spacing w:after="24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Ingles Avanzado 8 niveles, CENTRO </w:t>
      </w:r>
      <w:r w:rsidR="009722C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ITERNACIONAL DE IDIOMAS</w:t>
      </w:r>
      <w:r w:rsidR="00717D2B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 Ibagué  2002.</w:t>
      </w:r>
    </w:p>
    <w:p w:rsidR="006D264A" w:rsidRDefault="006D264A" w:rsidP="006D264A">
      <w:pPr>
        <w:spacing w:after="0" w:line="240" w:lineRule="auto"/>
        <w:ind w:left="709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 w:rsidRPr="006D264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PUBLICACIONES Y/O INVESTIGACIONES</w:t>
      </w:r>
    </w:p>
    <w:p w:rsidR="006D264A" w:rsidRPr="006D264A" w:rsidRDefault="0074423D" w:rsidP="006D264A">
      <w:pPr>
        <w:spacing w:after="0" w:line="240" w:lineRule="auto"/>
        <w:ind w:left="709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>
        <w:rPr>
          <w:rFonts w:ascii="Arial Narrow" w:eastAsia="Times New Roman" w:hAnsi="Arial Narrow" w:cs="Arial"/>
          <w:bCs/>
          <w:noProof/>
          <w:color w:val="000000"/>
          <w:sz w:val="20"/>
          <w:szCs w:val="20"/>
          <w:lang w:eastAsia="es-CO"/>
        </w:rPr>
        <w:pict>
          <v:shape id="_x0000_s1043" type="#_x0000_t32" style="position:absolute;left:0;text-align:left;margin-left:35.55pt;margin-top:2.75pt;width:407.4pt;height:0;z-index:251659776" o:connectortype="straight"/>
        </w:pict>
      </w:r>
    </w:p>
    <w:p w:rsidR="006D264A" w:rsidRPr="006D264A" w:rsidRDefault="00736120" w:rsidP="006D264A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2003</w:t>
      </w:r>
      <w:r w:rsidR="006D264A" w:rsidRPr="006D264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</w:t>
      </w: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–</w:t>
      </w:r>
      <w:r w:rsidR="006D264A" w:rsidRPr="006D264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</w:t>
      </w: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DISEÑO DE SISTEMA DE MONIOTREO PARA MEDICION DE GESTIONES EN MOTORES ELECTRICOS DE INDUCCION </w:t>
      </w:r>
      <w:r w:rsidR="006D264A" w:rsidRPr="006D264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– </w:t>
      </w: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TEJCONDOR COLTEJER </w:t>
      </w:r>
      <w:r w:rsidR="006D264A" w:rsidRPr="006D264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S. A. (Trabajo </w:t>
      </w:r>
    </w:p>
    <w:p w:rsidR="006D264A" w:rsidRPr="006D264A" w:rsidRDefault="006D264A" w:rsidP="006D264A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proofErr w:type="gramStart"/>
      <w:r w:rsidRPr="006D264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de</w:t>
      </w:r>
      <w:proofErr w:type="gramEnd"/>
      <w:r w:rsidRPr="006D264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grado para optar por e</w:t>
      </w:r>
      <w:r w:rsidR="00736120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l título de Ingeniero Electrónico</w:t>
      </w:r>
      <w:r w:rsidRPr="006D264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)</w:t>
      </w:r>
    </w:p>
    <w:p w:rsidR="006D264A" w:rsidRPr="006D264A" w:rsidRDefault="006D264A" w:rsidP="00736120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 w:rsidRPr="006D264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 </w:t>
      </w:r>
      <w:r w:rsidR="00736120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Proyecto de grado destacado.</w:t>
      </w:r>
      <w:r w:rsidRPr="006D264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</w:t>
      </w:r>
    </w:p>
    <w:p w:rsidR="006D264A" w:rsidRDefault="006D264A" w:rsidP="006D264A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</w:p>
    <w:p w:rsidR="006D264A" w:rsidRPr="006D264A" w:rsidRDefault="006D264A" w:rsidP="006D264A">
      <w:pPr>
        <w:spacing w:after="0" w:line="240" w:lineRule="auto"/>
        <w:ind w:left="709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 w:rsidRPr="006D264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INTERESES Y ACTIVIDADES</w:t>
      </w:r>
    </w:p>
    <w:p w:rsidR="006D264A" w:rsidRPr="006D264A" w:rsidRDefault="0074423D" w:rsidP="006D264A">
      <w:pPr>
        <w:spacing w:after="0" w:line="240" w:lineRule="auto"/>
        <w:ind w:left="709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 w:rsidRPr="0074423D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pict>
          <v:shape id="_x0000_s1045" type="#_x0000_t32" style="position:absolute;left:0;text-align:left;margin-left:35.55pt;margin-top:6pt;width:407.4pt;height:0;z-index:251660800" o:connectortype="straight"/>
        </w:pict>
      </w:r>
    </w:p>
    <w:p w:rsidR="006D264A" w:rsidRPr="006D264A" w:rsidRDefault="006D264A" w:rsidP="006D264A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 w:rsidRPr="006D264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Int</w:t>
      </w:r>
      <w:r w:rsidR="00501873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erés especial en </w:t>
      </w:r>
      <w:r w:rsidRPr="006D264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Finanzas, Riesgos, Gestión, </w:t>
      </w:r>
      <w:r w:rsidR="00501873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Formulación y Gestión</w:t>
      </w:r>
      <w:r w:rsidRPr="006D264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de Proyectos,</w:t>
      </w:r>
      <w:r w:rsidR="00501873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Producción, Procesos, Calidad y Logística. P</w:t>
      </w:r>
      <w:r w:rsidRPr="006D264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articular gusto por las matemáticas, el dibujo (técnico y artístico),</w:t>
      </w:r>
      <w:r w:rsidR="0075015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la lectura, fuentes de energía </w:t>
      </w:r>
      <w:r w:rsidR="00501873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y la fotografía.</w:t>
      </w:r>
    </w:p>
    <w:p w:rsidR="006D264A" w:rsidRDefault="006D264A" w:rsidP="006D264A">
      <w:pPr>
        <w:spacing w:after="0" w:line="240" w:lineRule="auto"/>
        <w:ind w:left="709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</w:p>
    <w:p w:rsidR="00501873" w:rsidRPr="006D264A" w:rsidRDefault="00692500" w:rsidP="00501873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Gestor </w:t>
      </w:r>
      <w:r w:rsidR="00501873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incansable</w:t>
      </w:r>
      <w:r w:rsidR="0075015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bajo presión</w:t>
      </w:r>
      <w:r w:rsidR="00501873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, </w:t>
      </w:r>
      <w:r w:rsidR="0075015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siempre en aras de conseguir las metas propuestas.</w:t>
      </w:r>
    </w:p>
    <w:p w:rsidR="006D264A" w:rsidRPr="009F0C96" w:rsidRDefault="006D264A" w:rsidP="006D264A">
      <w:pPr>
        <w:spacing w:after="0" w:line="240" w:lineRule="auto"/>
        <w:ind w:left="709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</w:p>
    <w:p w:rsidR="00751623" w:rsidRPr="009F0C96" w:rsidRDefault="00751623" w:rsidP="004E3A73">
      <w:pPr>
        <w:spacing w:after="0" w:line="240" w:lineRule="auto"/>
        <w:ind w:left="720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EXPERIENCIA LABORAL</w:t>
      </w:r>
    </w:p>
    <w:p w:rsidR="009915C2" w:rsidRPr="009F0C96" w:rsidRDefault="0074423D" w:rsidP="004E3A73">
      <w:pPr>
        <w:spacing w:after="0" w:line="240" w:lineRule="auto"/>
        <w:ind w:left="720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 w:rsidRPr="0074423D">
        <w:rPr>
          <w:rFonts w:ascii="Arial Narrow" w:eastAsia="Times New Roman" w:hAnsi="Arial Narrow" w:cs="Arial"/>
          <w:b/>
          <w:bCs/>
          <w:noProof/>
          <w:color w:val="000000"/>
          <w:sz w:val="20"/>
          <w:szCs w:val="20"/>
          <w:lang w:val="es-ES_tradnl" w:eastAsia="es-ES_tradnl"/>
        </w:rPr>
        <w:pict>
          <v:shape id="_x0000_s1034" type="#_x0000_t32" style="position:absolute;left:0;text-align:left;margin-left:35.55pt;margin-top:4.85pt;width:407.4pt;height:0;z-index:251656704" o:connectortype="straight"/>
        </w:pict>
      </w:r>
    </w:p>
    <w:p w:rsidR="0075015A" w:rsidRPr="009F0C96" w:rsidRDefault="00692500" w:rsidP="0075015A">
      <w:pPr>
        <w:spacing w:after="0" w:line="240" w:lineRule="auto"/>
        <w:ind w:left="720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</w:pP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Ingeniero </w:t>
      </w:r>
      <w:r w:rsidR="0099022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Stewart &amp; Stevenson de las </w:t>
      </w:r>
      <w:r w:rsidR="00965208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Américas</w:t>
      </w:r>
      <w:r w:rsidR="0075015A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br/>
      </w:r>
      <w:r w:rsidR="0075015A"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 xml:space="preserve">Cargo: </w:t>
      </w:r>
      <w:r w:rsidR="0075015A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 xml:space="preserve">Diseñador de soluciones </w:t>
      </w:r>
      <w:r w:rsidR="002C68DA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 xml:space="preserve">en generación de </w:t>
      </w:r>
      <w:r w:rsidR="00965208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>energía</w:t>
      </w:r>
      <w:r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 xml:space="preserve"> </w:t>
      </w:r>
      <w:r w:rsidR="0099022A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 xml:space="preserve"> (Free Lance)</w:t>
      </w:r>
    </w:p>
    <w:p w:rsidR="004973F1" w:rsidRPr="009F0C96" w:rsidRDefault="0075015A" w:rsidP="0075015A">
      <w:p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 xml:space="preserve"> </w:t>
      </w:r>
      <w:r w:rsidR="00692500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Febr</w:t>
      </w:r>
      <w:r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ero  2013</w:t>
      </w: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- Actualmente</w:t>
      </w:r>
    </w:p>
    <w:p w:rsidR="0075015A" w:rsidRDefault="0075015A" w:rsidP="00751623">
      <w:pPr>
        <w:spacing w:after="0" w:line="240" w:lineRule="auto"/>
        <w:ind w:left="720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</w:p>
    <w:p w:rsidR="002A77B4" w:rsidRDefault="00692500" w:rsidP="00692500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Sintetizar lo</w:t>
      </w:r>
      <w:r w:rsidR="0075015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s </w:t>
      </w: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diseños, rutinas de mantenimiento y </w:t>
      </w:r>
      <w:r w:rsidR="0075015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problemas técnicos </w:t>
      </w: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enfocados a soluciones </w:t>
      </w:r>
      <w:proofErr w:type="spellStart"/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In</w:t>
      </w:r>
      <w:r w:rsidR="0075015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S</w:t>
      </w: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itu</w:t>
      </w:r>
      <w:proofErr w:type="spellEnd"/>
      <w:r w:rsidR="0075015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para equipos de generación de energía </w:t>
      </w:r>
      <w:r w:rsidR="002C68D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con motores</w:t>
      </w: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</w:t>
      </w:r>
      <w:r w:rsidR="00FA45D4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de combustión interna, </w:t>
      </w:r>
      <w:r w:rsidR="0075015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motores de Inducción, CCM, equipos de bombeo y sus adecuaciones electromecánicas</w:t>
      </w: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, </w:t>
      </w:r>
      <w:r w:rsidR="002A77B4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así como las soluciones para el</w:t>
      </w:r>
      <w:r w:rsidR="002C68D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con</w:t>
      </w:r>
      <w:r w:rsidR="00965208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t</w:t>
      </w:r>
      <w:r w:rsidR="002C68D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rol electrónico </w:t>
      </w:r>
      <w:r w:rsidR="00E46B89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requeridas</w:t>
      </w:r>
      <w:r w:rsidR="00965208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en</w:t>
      </w:r>
      <w:r w:rsidR="0075015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BT</w:t>
      </w:r>
      <w:r w:rsidR="002A77B4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dentro de</w:t>
      </w:r>
      <w:r w:rsidR="00965208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los proyectos en generación de energía</w:t>
      </w:r>
    </w:p>
    <w:p w:rsidR="002A77B4" w:rsidRDefault="002A77B4" w:rsidP="00692500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</w:p>
    <w:p w:rsidR="00692500" w:rsidRDefault="00692500" w:rsidP="00692500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Las funciones</w:t>
      </w:r>
      <w:r w:rsidR="00965208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incluyen</w:t>
      </w: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desde </w:t>
      </w:r>
      <w:r w:rsidR="002C68DA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la gestión, </w:t>
      </w:r>
      <w:r w:rsidR="00965208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procura, </w:t>
      </w: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cálculo y dirección hasta la ejecución de cada proyecto </w:t>
      </w:r>
      <w:r w:rsidR="00BA0CE7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para la</w:t>
      </w:r>
      <w:r w:rsidR="00965208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s diferentes </w:t>
      </w:r>
      <w:r w:rsidR="00BA0CE7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unidades de negocio</w:t>
      </w:r>
      <w:r w:rsidR="00965208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, </w:t>
      </w:r>
      <w:r w:rsidR="00E46B89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al frente </w:t>
      </w: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de equipos interdisciplinarios conformados por personas de diferentes regiones del país en diferentes especialidades de la ingeniería.</w:t>
      </w:r>
    </w:p>
    <w:p w:rsidR="00692500" w:rsidRDefault="00692500" w:rsidP="00692500">
      <w:pPr>
        <w:spacing w:after="0" w:line="240" w:lineRule="auto"/>
        <w:ind w:left="720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</w:p>
    <w:p w:rsidR="0075015A" w:rsidRDefault="0075015A" w:rsidP="00751623">
      <w:pPr>
        <w:spacing w:after="0" w:line="240" w:lineRule="auto"/>
        <w:ind w:left="720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</w:p>
    <w:p w:rsidR="007D75D9" w:rsidRPr="009F0C96" w:rsidRDefault="00751623" w:rsidP="00751623">
      <w:pPr>
        <w:spacing w:after="0" w:line="240" w:lineRule="auto"/>
        <w:ind w:left="720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</w:pPr>
      <w:proofErr w:type="spellStart"/>
      <w:r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E</w:t>
      </w:r>
      <w:r w:rsidR="00F04CFD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lectrocontroles</w:t>
      </w:r>
      <w:proofErr w:type="spellEnd"/>
      <w:r w:rsidR="008619B6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</w:t>
      </w:r>
      <w:r w:rsidR="00B378BE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Ingeniería</w:t>
      </w:r>
      <w:r w:rsidR="008619B6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S.A.S.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br/>
      </w:r>
      <w:r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 xml:space="preserve">Cargo: </w:t>
      </w:r>
      <w:r w:rsidR="00C32E56"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>Procura</w:t>
      </w:r>
      <w:r w:rsidR="00967B57"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>dor</w:t>
      </w:r>
      <w:r w:rsidR="00B378BE"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 xml:space="preserve"> y </w:t>
      </w:r>
      <w:r w:rsidR="00967B57"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>gestor</w:t>
      </w:r>
      <w:r w:rsidR="00B378BE"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 xml:space="preserve"> de Proyectos</w:t>
      </w:r>
    </w:p>
    <w:p w:rsidR="00565BC6" w:rsidRPr="009F0C96" w:rsidRDefault="007D75D9" w:rsidP="00751623">
      <w:pPr>
        <w:spacing w:after="0" w:line="240" w:lineRule="auto"/>
        <w:ind w:left="720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 xml:space="preserve"> </w:t>
      </w:r>
      <w:r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A</w:t>
      </w:r>
      <w:r w:rsidR="00A624F7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bril</w:t>
      </w:r>
      <w:r w:rsidR="00B378BE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2011</w:t>
      </w:r>
      <w:r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</w:t>
      </w:r>
      <w:r w:rsidR="00A624F7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–</w:t>
      </w:r>
      <w:r w:rsidR="00B378BE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Enero</w:t>
      </w:r>
      <w:r w:rsidR="00A624F7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</w:t>
      </w:r>
      <w:r w:rsidR="00895E05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201</w:t>
      </w:r>
      <w:r w:rsidR="00B378BE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3</w:t>
      </w:r>
      <w:r w:rsidR="00751623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br/>
      </w:r>
    </w:p>
    <w:p w:rsidR="00914651" w:rsidRPr="009F0C96" w:rsidRDefault="00914651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Mantener las excelentes relaciones interpersonales y el buen nombre de la compañía, para acceder</w:t>
      </w:r>
      <w:r w:rsidR="00E7534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y asegurar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información precisa y veraz de los posibles negocios</w:t>
      </w:r>
      <w:r w:rsidR="006A27C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de integración energética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y proyectos futuros </w:t>
      </w:r>
      <w:r w:rsidR="006A27C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de los clientes objetivos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.</w:t>
      </w:r>
      <w:r w:rsidR="00580CC0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Garantizar la celebración de los negocios con la mayor penetración presupuestal.</w:t>
      </w:r>
    </w:p>
    <w:p w:rsidR="00914651" w:rsidRPr="009F0C96" w:rsidRDefault="00914651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6E0E52" w:rsidRPr="009F0C96" w:rsidRDefault="00902FE9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Procurar</w:t>
      </w:r>
      <w:r w:rsidR="006E0E5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y recibir</w:t>
      </w:r>
      <w:r w:rsidR="00343715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la información de los gerentes</w:t>
      </w:r>
      <w:r w:rsidR="006E0E5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de proyecto</w:t>
      </w:r>
      <w:r w:rsidR="00343715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s de las compañías objetivos,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relacionada con la </w:t>
      </w:r>
      <w:r w:rsidR="006E0E5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gestión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</w:t>
      </w:r>
      <w:r w:rsidR="00580CC0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para generar informes confiables</w:t>
      </w:r>
      <w:r w:rsidR="006E0E5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para la gerencia</w:t>
      </w:r>
      <w:r w:rsidR="00967B5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general</w:t>
      </w:r>
      <w:r w:rsidR="00580CC0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 siempre de la mano de la</w:t>
      </w:r>
      <w:r w:rsidR="002978E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estrategia de negocios</w:t>
      </w:r>
      <w:r w:rsidR="00967B5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adaptada al cliente</w:t>
      </w:r>
      <w:r w:rsidR="006E0E5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. </w:t>
      </w:r>
    </w:p>
    <w:p w:rsidR="006E0E52" w:rsidRPr="009F0C96" w:rsidRDefault="006E0E52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A624F7" w:rsidRPr="009F0C96" w:rsidRDefault="006E0E52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Obtener información acerca de los requerimientos de los clientes</w:t>
      </w:r>
      <w:r w:rsidR="006D264A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objetivos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buscando la satisfacción de sus necesidad</w:t>
      </w:r>
      <w:r w:rsidR="00343715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es. Fiscalizar </w:t>
      </w:r>
      <w:r w:rsidR="0091465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las o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peraciones</w:t>
      </w:r>
      <w:r w:rsidR="00C2760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="00272C5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más</w:t>
      </w:r>
      <w:r w:rsidR="00343715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relevantes de la compañía </w:t>
      </w:r>
      <w:r w:rsidR="00C2760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de la mano de cada director de proyecto</w:t>
      </w:r>
      <w:r w:rsidR="00343715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, visualizando la dirección de los indicadores de </w:t>
      </w:r>
      <w:r w:rsidR="00272C5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gestión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.</w:t>
      </w:r>
      <w:r w:rsidR="007F690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Verificar la Veracidad y autenticidad de la Documentación</w:t>
      </w:r>
      <w:r w:rsidR="00272C5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que se genera</w:t>
      </w:r>
      <w:r w:rsidR="00A624F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al inicio, durante y al finalizar </w:t>
      </w:r>
      <w:r w:rsidR="007F690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l</w:t>
      </w:r>
      <w:r w:rsidR="00A624F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os</w:t>
      </w:r>
      <w:r w:rsidR="0091465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p</w:t>
      </w:r>
      <w:r w:rsidR="007F690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royecto</w:t>
      </w:r>
      <w:r w:rsidR="00A624F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s</w:t>
      </w:r>
      <w:r w:rsidR="006A27C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de integración energética</w:t>
      </w:r>
      <w:r w:rsidR="007F690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.</w:t>
      </w:r>
    </w:p>
    <w:p w:rsidR="00A624F7" w:rsidRPr="009F0C96" w:rsidRDefault="00A624F7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6E0E52" w:rsidRPr="009F0C96" w:rsidRDefault="006E0E52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Tramitar </w:t>
      </w:r>
      <w:r w:rsidR="007F690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la disponibilidad </w:t>
      </w:r>
      <w:r w:rsidR="00A624F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presupuestal </w:t>
      </w:r>
      <w:r w:rsidR="007F690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para realizar 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las cobranzas, gestionar</w:t>
      </w:r>
      <w:r w:rsidR="00A624F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y asegurar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la </w:t>
      </w:r>
      <w:r w:rsidR="00A847FB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oportuna </w:t>
      </w:r>
      <w:r w:rsidR="007F690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elaboración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y </w:t>
      </w:r>
      <w:r w:rsidR="007F690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presentación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de facturas</w:t>
      </w:r>
      <w:r w:rsidR="00902FE9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acorde a tiempos</w:t>
      </w:r>
      <w:r w:rsidR="00A624F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programados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. </w:t>
      </w:r>
    </w:p>
    <w:p w:rsidR="006E0E52" w:rsidRPr="009F0C96" w:rsidRDefault="006E0E52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6E0E52" w:rsidRPr="009F0C96" w:rsidRDefault="00580CC0" w:rsidP="009915C2">
      <w:pPr>
        <w:spacing w:after="0" w:line="240" w:lineRule="auto"/>
        <w:ind w:left="1985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F</w:t>
      </w:r>
      <w:r w:rsidR="00576CA3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unciones</w:t>
      </w:r>
      <w:r w:rsidR="006E0E5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:</w:t>
      </w:r>
    </w:p>
    <w:p w:rsidR="00097014" w:rsidRPr="009F0C96" w:rsidRDefault="006E0E52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br/>
        <w:t>1. Pla</w:t>
      </w:r>
      <w:r w:rsidR="006A27C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nificación de las adquisiciones como la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="006A27C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i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dentificación de los proveedores externos a</w:t>
      </w:r>
      <w:r w:rsidR="007F690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la organización</w:t>
      </w:r>
      <w:r w:rsidR="002978E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necesarios para la satisfacción de los </w:t>
      </w:r>
      <w:r w:rsidR="002978E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clientes en cada </w:t>
      </w:r>
      <w:r w:rsidR="00FB25EA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unidad de negocio</w:t>
      </w:r>
      <w:r w:rsidR="002978E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</w:t>
      </w:r>
      <w:r w:rsidR="00BD6A15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se realiza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para cada p</w:t>
      </w:r>
      <w:r w:rsidR="002978E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roducto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. Este proceso </w:t>
      </w:r>
      <w:r w:rsidR="007F690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está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vinculado con la gestión del alcance donde se prevé la definición de los productos necesarios para ejecutar con éxito </w:t>
      </w:r>
      <w:r w:rsidR="006A27C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cada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proyecto.</w:t>
      </w:r>
    </w:p>
    <w:p w:rsidR="00576CA3" w:rsidRPr="009F0C96" w:rsidRDefault="006E0E52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2. </w:t>
      </w:r>
      <w:r w:rsidR="008B6FB4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Ejercer control y conformar equipos de </w:t>
      </w:r>
      <w:r w:rsidR="00264763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gestión, </w:t>
      </w:r>
      <w:r w:rsidR="00FB25EA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dándole</w:t>
      </w:r>
      <w:r w:rsidR="00C12EC8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seguimiento continuo a los proyectos</w:t>
      </w:r>
      <w:r w:rsidR="00FB25EA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</w:t>
      </w:r>
      <w:r w:rsidR="00C12EC8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lo cual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depende del diligenciamiento de la documentación necesaria (requisitos de los productos, servicios y resultados) </w:t>
      </w:r>
      <w:r w:rsidR="008B6FB4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teniendo en cuenta siempre los </w:t>
      </w:r>
      <w:r w:rsidR="00264763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resultados obtenidos basado en los</w:t>
      </w:r>
      <w:r w:rsidR="008B6FB4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indicadores de gestión, adoptados por los directores de proyectos en cada unidad de negocio.</w:t>
      </w:r>
    </w:p>
    <w:p w:rsidR="00097014" w:rsidRPr="009F0C96" w:rsidRDefault="007F6901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3</w:t>
      </w:r>
      <w:r w:rsidR="002978E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. </w:t>
      </w:r>
      <w:r w:rsidR="00967B5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Seleccionar</w:t>
      </w:r>
      <w:r w:rsidR="002978E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estrategia</w:t>
      </w:r>
      <w:r w:rsidR="006A27C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s</w:t>
      </w:r>
      <w:r w:rsidR="006E0E5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proofErr w:type="spellStart"/>
      <w:r w:rsidR="006E0E5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aplicac</w:t>
      </w:r>
      <w:r w:rsidR="002978E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ando</w:t>
      </w:r>
      <w:proofErr w:type="spellEnd"/>
      <w:r w:rsidR="006E0E5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criteri</w:t>
      </w:r>
      <w:r w:rsidR="002978E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os de selección a las ofertas</w:t>
      </w:r>
      <w:r w:rsidR="006E0E5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obtenidas</w:t>
      </w:r>
      <w:r w:rsidR="006A27C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, con el fin de escoger </w:t>
      </w:r>
      <w:r w:rsidR="00967B5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los proyectos</w:t>
      </w:r>
      <w:r w:rsidR="00264763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más relevantes</w:t>
      </w:r>
      <w:r w:rsidR="006A27C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</w:t>
      </w:r>
      <w:r w:rsidR="00264763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teniendo en cuenta los objetivos</w:t>
      </w:r>
      <w:r w:rsidR="00C2760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y las proyecciones futura</w:t>
      </w:r>
      <w:r w:rsidR="002978E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s para cada </w:t>
      </w:r>
      <w:r w:rsidR="00C2760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unidad de negocio</w:t>
      </w:r>
      <w:r w:rsidR="00967B5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</w:t>
      </w:r>
      <w:r w:rsidR="006A27C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="00C2760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siguiendo</w:t>
      </w:r>
      <w:r w:rsidR="00967B5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los criterios y</w:t>
      </w:r>
      <w:r w:rsidR="006A27C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las políticas adoptadas por la </w:t>
      </w:r>
      <w:r w:rsidR="00967B5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compañía</w:t>
      </w:r>
      <w:r w:rsidR="002978E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.</w:t>
      </w:r>
    </w:p>
    <w:p w:rsidR="00FB25EA" w:rsidRPr="009F0C96" w:rsidRDefault="00967B57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4</w:t>
      </w:r>
      <w:r w:rsidR="00C2760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. </w:t>
      </w:r>
      <w:r w:rsidR="00264763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Eficacia en</w:t>
      </w:r>
      <w:r w:rsidR="00C2760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las negociaciones</w:t>
      </w:r>
      <w:r w:rsidR="002218B6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y</w:t>
      </w:r>
      <w:r w:rsidR="007F690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ver</w:t>
      </w:r>
      <w:r w:rsidR="002218B6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ificación de la satisfacción de</w:t>
      </w:r>
      <w:r w:rsidR="00C2760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los clientes objetivos con el producto a recibir</w:t>
      </w:r>
      <w:r w:rsidR="00FB25EA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 asegurando que los procesos y los productos</w:t>
      </w:r>
      <w:r w:rsidR="006E0E5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="002218B6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cumplan</w:t>
      </w:r>
      <w:r w:rsidR="006E0E5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="00FB25EA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con los requerimientos exigidos.</w:t>
      </w:r>
    </w:p>
    <w:p w:rsidR="00FB25EA" w:rsidRPr="009F0C96" w:rsidRDefault="00FB25EA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5. Elaboración de los informes</w:t>
      </w:r>
      <w:r w:rsidR="006E0E52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correspondiente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s a los resultados de cada negociación.</w:t>
      </w:r>
    </w:p>
    <w:p w:rsidR="00272C5E" w:rsidRPr="009F0C96" w:rsidRDefault="00097014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6. Sugerir y pronosticar</w:t>
      </w:r>
      <w:r w:rsidR="00272C5E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alianzas estratégicas.</w:t>
      </w:r>
    </w:p>
    <w:p w:rsidR="00097014" w:rsidRPr="009F0C96" w:rsidRDefault="00097014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7. Gestionar disponibilidad presupuestal.</w:t>
      </w:r>
    </w:p>
    <w:p w:rsidR="00FB25EA" w:rsidRPr="009F0C96" w:rsidRDefault="00FB25EA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8619B6" w:rsidRPr="009F0C96" w:rsidRDefault="008619B6" w:rsidP="00264038">
      <w:pPr>
        <w:spacing w:after="0" w:line="240" w:lineRule="auto"/>
        <w:ind w:left="720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proofErr w:type="spellStart"/>
      <w:r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Electrocontroles</w:t>
      </w:r>
      <w:proofErr w:type="spellEnd"/>
      <w:r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</w:t>
      </w:r>
      <w:r w:rsidR="00B378BE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Ingeniería</w:t>
      </w:r>
      <w:r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S.A.S.</w:t>
      </w:r>
    </w:p>
    <w:p w:rsidR="00264038" w:rsidRPr="009F0C96" w:rsidRDefault="00264038" w:rsidP="00264038">
      <w:pPr>
        <w:spacing w:after="0" w:line="240" w:lineRule="auto"/>
        <w:ind w:left="720"/>
        <w:jc w:val="both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>Cargo: Director de Proyectos </w:t>
      </w:r>
    </w:p>
    <w:p w:rsidR="00264038" w:rsidRPr="009F0C96" w:rsidRDefault="00AA0336" w:rsidP="00264038">
      <w:pPr>
        <w:spacing w:after="0" w:line="240" w:lineRule="auto"/>
        <w:ind w:left="720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Enero 2006</w:t>
      </w:r>
      <w:r w:rsidR="00A624F7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- Marzo</w:t>
      </w: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2011</w:t>
      </w:r>
      <w:r w:rsidR="00264038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br/>
      </w:r>
    </w:p>
    <w:p w:rsidR="00264038" w:rsidRPr="009F0C96" w:rsidRDefault="00264038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Encargado de coordinar la gestión operativa y administrativa de los proyectos en ejecución. Preparar e implementar nuevos proyectos para atender los requerimientos del cliente. Dirigir controlar y orientar la ejecución de las actividades de la empresa en cada una de sus áreas. Garantizar la consecución de recursos para el óptimo desarrollo del contrato. </w:t>
      </w:r>
    </w:p>
    <w:p w:rsidR="00576CA3" w:rsidRPr="009F0C96" w:rsidRDefault="00576CA3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576CA3" w:rsidRPr="009F0C96" w:rsidRDefault="00580CC0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Funciones</w:t>
      </w:r>
      <w:r w:rsidR="00576CA3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:</w:t>
      </w:r>
    </w:p>
    <w:p w:rsidR="0064182D" w:rsidRPr="009F0C96" w:rsidRDefault="0064182D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64182D" w:rsidRPr="009F0C96" w:rsidRDefault="0064182D" w:rsidP="009915C2">
      <w:pPr>
        <w:widowControl w:val="0"/>
        <w:numPr>
          <w:ilvl w:val="0"/>
          <w:numId w:val="8"/>
        </w:numPr>
        <w:spacing w:after="0" w:line="240" w:lineRule="auto"/>
        <w:ind w:left="1985" w:firstLine="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Definición clara y precisa del alcance </w:t>
      </w:r>
      <w:r w:rsidR="00576CA3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financiero y </w:t>
      </w:r>
      <w:r w:rsidR="00A847FB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operativo</w:t>
      </w:r>
      <w:r w:rsidR="00A624F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de</w:t>
      </w:r>
      <w:r w:rsidR="00A847FB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l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="00A847FB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proyecto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.</w:t>
      </w:r>
    </w:p>
    <w:p w:rsidR="0064182D" w:rsidRPr="009F0C96" w:rsidRDefault="0064182D" w:rsidP="009915C2">
      <w:pPr>
        <w:widowControl w:val="0"/>
        <w:numPr>
          <w:ilvl w:val="0"/>
          <w:numId w:val="8"/>
        </w:numPr>
        <w:spacing w:after="0" w:line="240" w:lineRule="auto"/>
        <w:ind w:left="1985" w:firstLine="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División y clara asignación de tareas a las distintas unidades</w:t>
      </w:r>
      <w:r w:rsidR="00A847FB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operativas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.</w:t>
      </w:r>
    </w:p>
    <w:p w:rsidR="0064182D" w:rsidRPr="009F0C96" w:rsidRDefault="0064182D" w:rsidP="009915C2">
      <w:pPr>
        <w:widowControl w:val="0"/>
        <w:numPr>
          <w:ilvl w:val="0"/>
          <w:numId w:val="8"/>
        </w:numPr>
        <w:spacing w:after="0" w:line="240" w:lineRule="auto"/>
        <w:ind w:left="1985" w:firstLine="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Fijación clara de los objetivos a cada grupo de trabajo.</w:t>
      </w:r>
    </w:p>
    <w:p w:rsidR="0064182D" w:rsidRPr="009F0C96" w:rsidRDefault="0064182D" w:rsidP="009915C2">
      <w:pPr>
        <w:widowControl w:val="0"/>
        <w:numPr>
          <w:ilvl w:val="0"/>
          <w:numId w:val="8"/>
        </w:numPr>
        <w:spacing w:after="0" w:line="240" w:lineRule="auto"/>
        <w:ind w:left="1985" w:firstLine="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Programación general de los trabajos en curso.</w:t>
      </w:r>
    </w:p>
    <w:p w:rsidR="0064182D" w:rsidRPr="009F0C96" w:rsidRDefault="00576CA3" w:rsidP="009915C2">
      <w:pPr>
        <w:widowControl w:val="0"/>
        <w:numPr>
          <w:ilvl w:val="0"/>
          <w:numId w:val="8"/>
        </w:numPr>
        <w:spacing w:after="0" w:line="240" w:lineRule="auto"/>
        <w:ind w:left="1985" w:firstLine="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Establecer los</w:t>
      </w:r>
      <w:r w:rsidR="0064182D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sistema</w:t>
      </w:r>
      <w:r w:rsidR="00A847FB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s</w:t>
      </w:r>
      <w:r w:rsidR="0064182D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de información y comunicación.</w:t>
      </w:r>
    </w:p>
    <w:p w:rsidR="0064182D" w:rsidRPr="009F0C96" w:rsidRDefault="00576CA3" w:rsidP="009915C2">
      <w:pPr>
        <w:widowControl w:val="0"/>
        <w:numPr>
          <w:ilvl w:val="0"/>
          <w:numId w:val="8"/>
        </w:numPr>
        <w:spacing w:after="0" w:line="240" w:lineRule="auto"/>
        <w:ind w:left="1985" w:firstLine="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Definir</w:t>
      </w:r>
      <w:r w:rsidR="0064182D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y aplica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r</w:t>
      </w:r>
      <w:r w:rsidR="0064182D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="00A847FB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acciones correctivas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y de </w:t>
      </w:r>
      <w:r w:rsidR="0064182D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control en tiempo útil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y oportuno.</w:t>
      </w:r>
    </w:p>
    <w:p w:rsidR="00576CA3" w:rsidRPr="009F0C96" w:rsidRDefault="00576CA3" w:rsidP="009915C2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1985" w:firstLine="0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Representación de la organización ante las distintas organizaciones que colaboran en el proyecto</w:t>
      </w:r>
      <w:r w:rsidR="00E75347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.</w:t>
      </w:r>
    </w:p>
    <w:p w:rsidR="00580CC0" w:rsidRPr="009F0C96" w:rsidRDefault="00580CC0" w:rsidP="009915C2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1985" w:firstLine="0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Elaboración de informes de gestión.</w:t>
      </w:r>
    </w:p>
    <w:p w:rsidR="00456C59" w:rsidRPr="009F0C96" w:rsidRDefault="008619B6" w:rsidP="008619B6">
      <w:pPr>
        <w:spacing w:after="0" w:line="240" w:lineRule="auto"/>
        <w:ind w:left="720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</w:pPr>
      <w:proofErr w:type="spellStart"/>
      <w:r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lastRenderedPageBreak/>
        <w:t>Electrocontroles</w:t>
      </w:r>
      <w:proofErr w:type="spellEnd"/>
      <w:r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</w:t>
      </w:r>
      <w:r w:rsidR="00B378BE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Ingeniería</w:t>
      </w:r>
      <w:r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S.A.S.</w:t>
      </w:r>
      <w:r w:rsidR="00456C59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br/>
      </w:r>
      <w:r w:rsidR="00456C59"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 xml:space="preserve">Cargo: </w:t>
      </w:r>
      <w:r w:rsidR="00B378BE"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>Ingeniero de Operaciones</w:t>
      </w:r>
    </w:p>
    <w:p w:rsidR="00456C59" w:rsidRPr="009F0C96" w:rsidRDefault="00A624F7" w:rsidP="008619B6">
      <w:pPr>
        <w:spacing w:after="0" w:line="240" w:lineRule="auto"/>
        <w:ind w:left="720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Agosto 2003 </w:t>
      </w:r>
      <w:r w:rsidR="00456C59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</w:t>
      </w:r>
      <w:r w:rsidR="000F3518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- Diciembre  2005</w:t>
      </w:r>
      <w:r w:rsidR="00456C59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br/>
      </w:r>
    </w:p>
    <w:p w:rsidR="00902FE9" w:rsidRPr="009F0C96" w:rsidRDefault="00456C59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Encargado de </w:t>
      </w:r>
      <w:r w:rsidR="00F93E9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realizar</w:t>
      </w:r>
      <w:r w:rsidR="00CA7CCA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gestión de los diferentes </w:t>
      </w:r>
      <w:proofErr w:type="spellStart"/>
      <w:r w:rsidR="00CA7CCA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utilities</w:t>
      </w:r>
      <w:proofErr w:type="spellEnd"/>
      <w:r w:rsidR="0064182D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, </w:t>
      </w:r>
      <w:r w:rsidR="00A847FB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almacén</w:t>
      </w:r>
      <w:r w:rsidR="0064182D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y proveedores,</w:t>
      </w:r>
      <w:r w:rsidR="00CA7CCA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neces</w:t>
      </w:r>
      <w:r w:rsidR="00902FE9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a</w:t>
      </w:r>
      <w:r w:rsidR="00F93E9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rios para garantizar la logística necesaria en</w:t>
      </w:r>
      <w:r w:rsidR="0064182D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cada proyecto</w:t>
      </w:r>
      <w:r w:rsidR="00F93E9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,</w:t>
      </w:r>
      <w:r w:rsidR="0064182D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="00902FE9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la consecución de objetivos y el cumplimiento de cronogramas</w:t>
      </w:r>
      <w:r w:rsidR="00F93E91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.</w:t>
      </w:r>
    </w:p>
    <w:p w:rsidR="001E0966" w:rsidRPr="009F0C96" w:rsidRDefault="001E0966" w:rsidP="005A1721">
      <w:p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456C59" w:rsidRPr="009F0C96" w:rsidRDefault="00B378BE" w:rsidP="00B378BE">
      <w:pPr>
        <w:spacing w:after="0" w:line="240" w:lineRule="auto"/>
        <w:ind w:left="720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Motores y Protecciones LTDA</w:t>
      </w:r>
      <w:r w:rsidR="00456C59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br/>
      </w:r>
      <w:r w:rsidR="00456C59"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 xml:space="preserve">Cargo: </w:t>
      </w:r>
      <w:r w:rsidRPr="009F0C9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>Ingeniero de Mantenimiento</w:t>
      </w:r>
    </w:p>
    <w:p w:rsidR="001E0966" w:rsidRPr="009F0C96" w:rsidRDefault="000F3518" w:rsidP="005A7B49">
      <w:pPr>
        <w:spacing w:after="0" w:line="240" w:lineRule="auto"/>
        <w:ind w:firstLine="454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    Mayo </w:t>
      </w:r>
      <w:r w:rsidR="00456C59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2003 </w:t>
      </w:r>
      <w:r w:rsidR="004E3A73" w:rsidRPr="009F0C96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-</w:t>
      </w:r>
      <w:r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Agosto 2003</w:t>
      </w:r>
      <w:r w:rsidR="00456C59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br/>
      </w:r>
    </w:p>
    <w:p w:rsidR="00B87FF3" w:rsidRPr="009F0C96" w:rsidRDefault="00B87FF3" w:rsidP="009915C2">
      <w:pPr>
        <w:spacing w:after="0" w:line="240" w:lineRule="auto"/>
        <w:ind w:left="1985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Desarrollar las diferentes actividades según órdenes de compra, teniendo en cuenta las requisiciones de mantenimiento de los activos de energía para los clientes.</w:t>
      </w:r>
      <w:r w:rsidR="0064182D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Manejar el recurso humano y herramienta para conformar equipos </w:t>
      </w:r>
      <w:r w:rsidR="0064182D"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óptimos</w:t>
      </w:r>
      <w:r w:rsidRPr="009F0C96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de trabajo.</w:t>
      </w:r>
    </w:p>
    <w:p w:rsidR="00456C59" w:rsidRPr="009F0C96" w:rsidRDefault="00456C59" w:rsidP="005A1721">
      <w:p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2B25D6" w:rsidRDefault="0074423D" w:rsidP="0027102E">
      <w:pPr>
        <w:spacing w:after="120" w:line="240" w:lineRule="auto"/>
        <w:ind w:left="709"/>
        <w:rPr>
          <w:rFonts w:ascii="Arial Narrow" w:hAnsi="Arial Narrow" w:cs="Arial"/>
          <w:sz w:val="20"/>
          <w:szCs w:val="20"/>
        </w:rPr>
      </w:pPr>
      <w:r w:rsidRPr="0074423D">
        <w:rPr>
          <w:rFonts w:ascii="Arial Narrow" w:hAnsi="Arial Narrow" w:cs="Arial"/>
          <w:noProof/>
          <w:sz w:val="20"/>
          <w:szCs w:val="20"/>
          <w:u w:val="single"/>
          <w:lang w:val="es-ES_tradnl" w:eastAsia="es-ES_tradnl"/>
        </w:rPr>
        <w:pict>
          <v:shape id="_x0000_s1035" type="#_x0000_t32" style="position:absolute;left:0;text-align:left;margin-left:35.95pt;margin-top:14.55pt;width:407.4pt;height:0;z-index:251657728" o:connectortype="straight"/>
        </w:pict>
      </w:r>
      <w:r w:rsidR="00D71249" w:rsidRPr="00D71249">
        <w:rPr>
          <w:rFonts w:ascii="Arial Narrow" w:hAnsi="Arial Narrow" w:cs="Arial"/>
          <w:sz w:val="20"/>
          <w:szCs w:val="20"/>
        </w:rPr>
        <w:t>REFERENCIAS LABORALES</w:t>
      </w:r>
    </w:p>
    <w:p w:rsidR="00D71249" w:rsidRPr="00D71249" w:rsidRDefault="00D71249" w:rsidP="00D71249">
      <w:pPr>
        <w:spacing w:after="0" w:line="240" w:lineRule="auto"/>
        <w:ind w:left="709"/>
        <w:rPr>
          <w:rFonts w:ascii="Arial Narrow" w:hAnsi="Arial Narrow" w:cs="Arial"/>
          <w:sz w:val="20"/>
          <w:szCs w:val="20"/>
        </w:rPr>
      </w:pPr>
    </w:p>
    <w:p w:rsidR="00D71249" w:rsidRPr="00D71249" w:rsidRDefault="00BA0CE7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Ing. Alexander Rodriguez</w:t>
      </w:r>
    </w:p>
    <w:p w:rsidR="00D71249" w:rsidRPr="00D71249" w:rsidRDefault="00D71249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 w:rsidRPr="00D71249">
        <w:rPr>
          <w:rFonts w:ascii="Arial Narrow" w:hAnsi="Arial Narrow" w:cs="Arial"/>
          <w:sz w:val="20"/>
          <w:szCs w:val="20"/>
        </w:rPr>
        <w:t>Director Nacional de Convenios de Mantenimiento</w:t>
      </w:r>
    </w:p>
    <w:p w:rsidR="00D71249" w:rsidRPr="00D71249" w:rsidRDefault="00D71249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 w:rsidRPr="00D71249">
        <w:rPr>
          <w:rFonts w:ascii="Arial Narrow" w:hAnsi="Arial Narrow" w:cs="Arial"/>
          <w:sz w:val="20"/>
          <w:szCs w:val="20"/>
        </w:rPr>
        <w:t>Stewart &amp; Stevenson de las Américas S.A.</w:t>
      </w:r>
    </w:p>
    <w:p w:rsidR="00D71249" w:rsidRPr="00D71249" w:rsidRDefault="00D71249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 w:rsidRPr="00D71249">
        <w:rPr>
          <w:rFonts w:ascii="Arial Narrow" w:hAnsi="Arial Narrow" w:cs="Arial"/>
          <w:sz w:val="20"/>
          <w:szCs w:val="20"/>
        </w:rPr>
        <w:t>Bogotá</w:t>
      </w:r>
    </w:p>
    <w:p w:rsidR="002B25D6" w:rsidRPr="009F0C96" w:rsidRDefault="002B25D6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</w:p>
    <w:p w:rsidR="00D71249" w:rsidRDefault="00D71249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Ing. Henry Hernandez</w:t>
      </w:r>
    </w:p>
    <w:p w:rsidR="00D71249" w:rsidRDefault="00D71249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Ingeniero Comercial Zona Centro</w:t>
      </w:r>
    </w:p>
    <w:p w:rsidR="00D71249" w:rsidRDefault="00D71249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Stewart &amp; Stevenson de las </w:t>
      </w:r>
      <w:r w:rsidR="00542B6A">
        <w:rPr>
          <w:rFonts w:ascii="Arial Narrow" w:hAnsi="Arial Narrow" w:cs="Arial"/>
          <w:sz w:val="20"/>
          <w:szCs w:val="20"/>
        </w:rPr>
        <w:t>Américas</w:t>
      </w:r>
      <w:r>
        <w:rPr>
          <w:rFonts w:ascii="Arial Narrow" w:hAnsi="Arial Narrow" w:cs="Arial"/>
          <w:sz w:val="20"/>
          <w:szCs w:val="20"/>
        </w:rPr>
        <w:t xml:space="preserve"> S.A.</w:t>
      </w:r>
    </w:p>
    <w:p w:rsidR="00D71249" w:rsidRDefault="00542B6A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Bogotá</w:t>
      </w:r>
    </w:p>
    <w:p w:rsidR="00542B6A" w:rsidRDefault="00542B6A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</w:p>
    <w:p w:rsidR="002B25D6" w:rsidRPr="009F0C96" w:rsidRDefault="002B25D6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 w:rsidRPr="009F0C96">
        <w:rPr>
          <w:rFonts w:ascii="Arial Narrow" w:hAnsi="Arial Narrow" w:cs="Arial"/>
          <w:sz w:val="20"/>
          <w:szCs w:val="20"/>
        </w:rPr>
        <w:t xml:space="preserve">Ing. Omar </w:t>
      </w:r>
      <w:r w:rsidR="00994F10" w:rsidRPr="009F0C96">
        <w:rPr>
          <w:rFonts w:ascii="Arial Narrow" w:hAnsi="Arial Narrow" w:cs="Arial"/>
          <w:sz w:val="20"/>
          <w:szCs w:val="20"/>
        </w:rPr>
        <w:t>Rincón</w:t>
      </w:r>
    </w:p>
    <w:p w:rsidR="002B25D6" w:rsidRPr="009F0C96" w:rsidRDefault="002B25D6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 w:rsidRPr="009F0C96">
        <w:rPr>
          <w:rFonts w:ascii="Arial Narrow" w:hAnsi="Arial Narrow" w:cs="Arial"/>
          <w:sz w:val="20"/>
          <w:szCs w:val="20"/>
        </w:rPr>
        <w:t>Gerente Administrativo</w:t>
      </w:r>
    </w:p>
    <w:p w:rsidR="002B25D6" w:rsidRPr="009F0C96" w:rsidRDefault="0099022A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Energia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Integral Andina</w:t>
      </w:r>
      <w:r w:rsidR="002B25D6" w:rsidRPr="009F0C9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2B25D6" w:rsidRPr="009F0C96">
        <w:rPr>
          <w:rFonts w:ascii="Arial Narrow" w:hAnsi="Arial Narrow" w:cs="Arial"/>
          <w:sz w:val="20"/>
          <w:szCs w:val="20"/>
        </w:rPr>
        <w:t>Ltda</w:t>
      </w:r>
      <w:proofErr w:type="spellEnd"/>
    </w:p>
    <w:p w:rsidR="00682E08" w:rsidRPr="009F0C96" w:rsidRDefault="00832EEE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 w:rsidRPr="009F0C96">
        <w:rPr>
          <w:rFonts w:ascii="Arial Narrow" w:hAnsi="Arial Narrow" w:cs="Arial"/>
          <w:sz w:val="20"/>
          <w:szCs w:val="20"/>
        </w:rPr>
        <w:t>Bog</w:t>
      </w:r>
      <w:r w:rsidR="00542B6A">
        <w:rPr>
          <w:rFonts w:ascii="Arial Narrow" w:hAnsi="Arial Narrow" w:cs="Arial"/>
          <w:sz w:val="20"/>
          <w:szCs w:val="20"/>
        </w:rPr>
        <w:t>otá</w:t>
      </w:r>
    </w:p>
    <w:p w:rsidR="00682E08" w:rsidRDefault="00682E08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</w:p>
    <w:p w:rsidR="001B7AE8" w:rsidRPr="006D264A" w:rsidRDefault="001B7AE8" w:rsidP="00315D46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B25D6" w:rsidRPr="006D264A" w:rsidRDefault="006D264A" w:rsidP="00682E08">
      <w:pPr>
        <w:spacing w:after="0" w:line="240" w:lineRule="auto"/>
        <w:ind w:left="709"/>
        <w:rPr>
          <w:rFonts w:ascii="Arial Narrow" w:hAnsi="Arial Narrow" w:cs="Arial"/>
          <w:sz w:val="20"/>
          <w:szCs w:val="20"/>
        </w:rPr>
      </w:pPr>
      <w:r w:rsidRPr="006D264A">
        <w:rPr>
          <w:rFonts w:ascii="Arial Narrow" w:hAnsi="Arial Narrow" w:cs="Arial"/>
          <w:sz w:val="20"/>
          <w:szCs w:val="20"/>
        </w:rPr>
        <w:t>REFERENCIAS PERSONALES</w:t>
      </w:r>
    </w:p>
    <w:p w:rsidR="00456C59" w:rsidRPr="009F0C96" w:rsidRDefault="0074423D" w:rsidP="00682E08">
      <w:pPr>
        <w:spacing w:after="0" w:line="240" w:lineRule="auto"/>
        <w:ind w:left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es-CO"/>
        </w:rPr>
        <w:pict>
          <v:shape id="_x0000_s1037" type="#_x0000_t32" style="position:absolute;left:0;text-align:left;margin-left:36.15pt;margin-top:4.2pt;width:407.4pt;height:0;z-index:251658752" o:connectortype="straight"/>
        </w:pict>
      </w:r>
    </w:p>
    <w:p w:rsidR="008A4E58" w:rsidRDefault="008A4E58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Dr. Eduardo Montealegre </w:t>
      </w:r>
      <w:proofErr w:type="spellStart"/>
      <w:r>
        <w:rPr>
          <w:rFonts w:ascii="Arial Narrow" w:hAnsi="Arial Narrow" w:cs="Arial"/>
          <w:sz w:val="20"/>
          <w:szCs w:val="20"/>
        </w:rPr>
        <w:t>Linette</w:t>
      </w:r>
      <w:proofErr w:type="spellEnd"/>
    </w:p>
    <w:p w:rsidR="008A4E58" w:rsidRPr="008A4E58" w:rsidRDefault="008A4E58" w:rsidP="008A4E58">
      <w:pPr>
        <w:spacing w:after="0" w:line="240" w:lineRule="auto"/>
        <w:ind w:left="1985"/>
        <w:rPr>
          <w:rFonts w:ascii="Arial Narrow" w:hAnsi="Arial Narrow" w:cs="Arial"/>
          <w:b/>
          <w:sz w:val="20"/>
          <w:szCs w:val="20"/>
        </w:rPr>
      </w:pPr>
      <w:r w:rsidRPr="008A4E58">
        <w:rPr>
          <w:rFonts w:ascii="Arial Narrow" w:hAnsi="Arial Narrow" w:cs="Arial"/>
          <w:b/>
          <w:sz w:val="20"/>
          <w:szCs w:val="20"/>
        </w:rPr>
        <w:t>Fiscal General de la Nación</w:t>
      </w:r>
    </w:p>
    <w:p w:rsidR="008A4E58" w:rsidRDefault="008A4E58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FISCALIA GENERAL DE LA NACION</w:t>
      </w:r>
    </w:p>
    <w:p w:rsidR="008A4E58" w:rsidRDefault="008A4E58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Bogotá</w:t>
      </w:r>
    </w:p>
    <w:p w:rsidR="008A4E58" w:rsidRDefault="008A4E58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</w:p>
    <w:p w:rsidR="00682E08" w:rsidRPr="009F0C96" w:rsidRDefault="00542B6A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Dra. </w:t>
      </w:r>
      <w:r w:rsidR="00682E08" w:rsidRPr="009F0C96">
        <w:rPr>
          <w:rFonts w:ascii="Arial Narrow" w:hAnsi="Arial Narrow" w:cs="Arial"/>
          <w:sz w:val="20"/>
          <w:szCs w:val="20"/>
        </w:rPr>
        <w:t xml:space="preserve">Maria </w:t>
      </w:r>
      <w:proofErr w:type="spellStart"/>
      <w:r w:rsidR="00682E08" w:rsidRPr="009F0C96">
        <w:rPr>
          <w:rFonts w:ascii="Arial Narrow" w:hAnsi="Arial Narrow" w:cs="Arial"/>
          <w:sz w:val="20"/>
          <w:szCs w:val="20"/>
        </w:rPr>
        <w:t>Marlen</w:t>
      </w:r>
      <w:proofErr w:type="spellEnd"/>
      <w:r w:rsidR="00682E08" w:rsidRPr="009F0C96">
        <w:rPr>
          <w:rFonts w:ascii="Arial Narrow" w:hAnsi="Arial Narrow" w:cs="Arial"/>
          <w:sz w:val="20"/>
          <w:szCs w:val="20"/>
        </w:rPr>
        <w:t xml:space="preserve"> Angulo</w:t>
      </w:r>
    </w:p>
    <w:p w:rsidR="00682E08" w:rsidRPr="008A4E58" w:rsidRDefault="00456C59" w:rsidP="008A4E58">
      <w:pPr>
        <w:spacing w:after="0" w:line="240" w:lineRule="auto"/>
        <w:ind w:left="1985"/>
        <w:rPr>
          <w:rFonts w:ascii="Arial Narrow" w:hAnsi="Arial Narrow" w:cs="Arial"/>
          <w:b/>
          <w:sz w:val="20"/>
          <w:szCs w:val="20"/>
        </w:rPr>
      </w:pPr>
      <w:r w:rsidRPr="008A4E58">
        <w:rPr>
          <w:rFonts w:ascii="Arial Narrow" w:hAnsi="Arial Narrow" w:cs="Arial"/>
          <w:b/>
          <w:sz w:val="20"/>
          <w:szCs w:val="20"/>
        </w:rPr>
        <w:t xml:space="preserve">Secretaria General </w:t>
      </w:r>
      <w:r w:rsidR="00F70B16" w:rsidRPr="008A4E58">
        <w:rPr>
          <w:rFonts w:ascii="Arial Narrow" w:hAnsi="Arial Narrow" w:cs="Arial"/>
          <w:b/>
          <w:sz w:val="20"/>
          <w:szCs w:val="20"/>
        </w:rPr>
        <w:t>Contraloría</w:t>
      </w:r>
    </w:p>
    <w:p w:rsidR="00456C59" w:rsidRPr="009F0C96" w:rsidRDefault="00456C59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 w:rsidRPr="009F0C96">
        <w:rPr>
          <w:rFonts w:ascii="Arial Narrow" w:hAnsi="Arial Narrow" w:cs="Arial"/>
          <w:sz w:val="20"/>
          <w:szCs w:val="20"/>
        </w:rPr>
        <w:t>Country Club de Bogotá</w:t>
      </w:r>
    </w:p>
    <w:p w:rsidR="00832EEE" w:rsidRPr="009F0C96" w:rsidRDefault="00542B6A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Bo</w:t>
      </w:r>
      <w:r w:rsidR="00832EEE" w:rsidRPr="009F0C96">
        <w:rPr>
          <w:rFonts w:ascii="Arial Narrow" w:hAnsi="Arial Narrow" w:cs="Arial"/>
          <w:sz w:val="20"/>
          <w:szCs w:val="20"/>
        </w:rPr>
        <w:t>g</w:t>
      </w:r>
      <w:r>
        <w:rPr>
          <w:rFonts w:ascii="Arial Narrow" w:hAnsi="Arial Narrow" w:cs="Arial"/>
          <w:sz w:val="20"/>
          <w:szCs w:val="20"/>
        </w:rPr>
        <w:t>o</w:t>
      </w:r>
      <w:r w:rsidR="00832EEE" w:rsidRPr="009F0C96">
        <w:rPr>
          <w:rFonts w:ascii="Arial Narrow" w:hAnsi="Arial Narrow" w:cs="Arial"/>
          <w:sz w:val="20"/>
          <w:szCs w:val="20"/>
        </w:rPr>
        <w:t>tá</w:t>
      </w:r>
    </w:p>
    <w:p w:rsidR="002B25D6" w:rsidRPr="009F0C96" w:rsidRDefault="002B25D6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</w:p>
    <w:p w:rsidR="002B25D6" w:rsidRPr="009F0C96" w:rsidRDefault="00542B6A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Dr. </w:t>
      </w:r>
      <w:r w:rsidR="00832EEE" w:rsidRPr="009F0C96">
        <w:rPr>
          <w:rFonts w:ascii="Arial Narrow" w:hAnsi="Arial Narrow" w:cs="Arial"/>
          <w:sz w:val="20"/>
          <w:szCs w:val="20"/>
        </w:rPr>
        <w:t>Carlos Alfonso Montealegre</w:t>
      </w:r>
    </w:p>
    <w:p w:rsidR="00832EEE" w:rsidRDefault="00832EEE" w:rsidP="008A4E58">
      <w:pPr>
        <w:spacing w:after="0" w:line="240" w:lineRule="auto"/>
        <w:ind w:left="1985"/>
        <w:rPr>
          <w:rFonts w:ascii="Arial Narrow" w:hAnsi="Arial Narrow" w:cs="Arial"/>
          <w:b/>
          <w:sz w:val="20"/>
          <w:szCs w:val="20"/>
        </w:rPr>
      </w:pPr>
      <w:r w:rsidRPr="008A4E58">
        <w:rPr>
          <w:rFonts w:ascii="Arial Narrow" w:hAnsi="Arial Narrow" w:cs="Arial"/>
          <w:b/>
          <w:sz w:val="20"/>
          <w:szCs w:val="20"/>
        </w:rPr>
        <w:t>Profesor</w:t>
      </w:r>
      <w:r w:rsidR="008A4E58">
        <w:rPr>
          <w:rFonts w:ascii="Arial Narrow" w:hAnsi="Arial Narrow" w:cs="Arial"/>
          <w:b/>
          <w:sz w:val="20"/>
          <w:szCs w:val="20"/>
        </w:rPr>
        <w:t xml:space="preserve"> Facultad de Administración Financiera</w:t>
      </w:r>
    </w:p>
    <w:p w:rsidR="008A4E58" w:rsidRPr="008A4E58" w:rsidRDefault="008A4E58" w:rsidP="008A4E58">
      <w:pPr>
        <w:spacing w:after="0" w:line="240" w:lineRule="auto"/>
        <w:ind w:left="1985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Secretario General Comité de Acreditación</w:t>
      </w:r>
    </w:p>
    <w:p w:rsidR="00832EEE" w:rsidRDefault="00832EEE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 w:rsidRPr="009F0C96">
        <w:rPr>
          <w:rFonts w:ascii="Arial Narrow" w:hAnsi="Arial Narrow" w:cs="Arial"/>
          <w:sz w:val="20"/>
          <w:szCs w:val="20"/>
        </w:rPr>
        <w:t>Universidad de Ibagué</w:t>
      </w:r>
    </w:p>
    <w:p w:rsidR="00542B6A" w:rsidRDefault="00542B6A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Ibagué</w:t>
      </w:r>
    </w:p>
    <w:p w:rsidR="00542B6A" w:rsidRPr="009F0C96" w:rsidRDefault="00542B6A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</w:p>
    <w:p w:rsidR="00542B6A" w:rsidRPr="00542B6A" w:rsidRDefault="00542B6A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 w:rsidRPr="00542B6A">
        <w:rPr>
          <w:rFonts w:ascii="Arial Narrow" w:hAnsi="Arial Narrow" w:cs="Arial"/>
          <w:sz w:val="20"/>
          <w:szCs w:val="20"/>
        </w:rPr>
        <w:t>Ing. Guillermo Contreras</w:t>
      </w:r>
    </w:p>
    <w:p w:rsidR="00542B6A" w:rsidRPr="00542B6A" w:rsidRDefault="00542B6A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 w:rsidRPr="00542B6A">
        <w:rPr>
          <w:rFonts w:ascii="Arial Narrow" w:hAnsi="Arial Narrow" w:cs="Arial"/>
          <w:sz w:val="20"/>
          <w:szCs w:val="20"/>
        </w:rPr>
        <w:t>Gerente General</w:t>
      </w:r>
    </w:p>
    <w:p w:rsidR="00542B6A" w:rsidRPr="00542B6A" w:rsidRDefault="00542B6A" w:rsidP="008A4E58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 w:rsidRPr="00542B6A">
        <w:rPr>
          <w:rFonts w:ascii="Arial Narrow" w:hAnsi="Arial Narrow" w:cs="Arial"/>
          <w:sz w:val="20"/>
          <w:szCs w:val="20"/>
        </w:rPr>
        <w:t xml:space="preserve">FORTE </w:t>
      </w:r>
      <w:proofErr w:type="spellStart"/>
      <w:r w:rsidRPr="00542B6A">
        <w:rPr>
          <w:rFonts w:ascii="Arial Narrow" w:hAnsi="Arial Narrow" w:cs="Arial"/>
          <w:sz w:val="20"/>
          <w:szCs w:val="20"/>
        </w:rPr>
        <w:t>Ltda</w:t>
      </w:r>
      <w:proofErr w:type="spellEnd"/>
      <w:r w:rsidR="006D264A">
        <w:rPr>
          <w:rFonts w:ascii="Arial Narrow" w:hAnsi="Arial Narrow" w:cs="Arial"/>
          <w:sz w:val="20"/>
          <w:szCs w:val="20"/>
        </w:rPr>
        <w:t xml:space="preserve">  - EPM</w:t>
      </w:r>
    </w:p>
    <w:p w:rsidR="00832EEE" w:rsidRDefault="00542B6A" w:rsidP="0099022A">
      <w:pPr>
        <w:spacing w:after="0" w:line="240" w:lineRule="auto"/>
        <w:ind w:left="1985"/>
        <w:rPr>
          <w:rFonts w:ascii="Arial Narrow" w:hAnsi="Arial Narrow" w:cs="Arial"/>
          <w:sz w:val="20"/>
          <w:szCs w:val="20"/>
        </w:rPr>
      </w:pPr>
      <w:r w:rsidRPr="00542B6A">
        <w:rPr>
          <w:rFonts w:ascii="Arial Narrow" w:hAnsi="Arial Narrow" w:cs="Arial"/>
          <w:sz w:val="20"/>
          <w:szCs w:val="20"/>
        </w:rPr>
        <w:t>Medellín</w:t>
      </w:r>
    </w:p>
    <w:sectPr w:rsidR="00832EEE" w:rsidSect="007455FF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FA9" w:rsidRDefault="00D34FA9" w:rsidP="00C030A4">
      <w:pPr>
        <w:spacing w:after="0" w:line="240" w:lineRule="auto"/>
      </w:pPr>
      <w:r>
        <w:separator/>
      </w:r>
    </w:p>
  </w:endnote>
  <w:endnote w:type="continuationSeparator" w:id="0">
    <w:p w:rsidR="00D34FA9" w:rsidRDefault="00D34FA9" w:rsidP="00C0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CCA" w:rsidRPr="005828BD" w:rsidRDefault="00CA7CCA" w:rsidP="000770CF">
    <w:pPr>
      <w:pStyle w:val="Piedepgina"/>
      <w:spacing w:after="0" w:line="240" w:lineRule="auto"/>
      <w:jc w:val="right"/>
      <w:rPr>
        <w:b/>
        <w:color w:val="808080"/>
        <w:sz w:val="16"/>
        <w:szCs w:val="16"/>
      </w:rPr>
    </w:pPr>
    <w:r w:rsidRPr="005828BD">
      <w:rPr>
        <w:b/>
        <w:color w:val="808080"/>
        <w:sz w:val="16"/>
        <w:szCs w:val="16"/>
      </w:rPr>
      <w:t>Jemison Montealegre Angulo</w:t>
    </w:r>
  </w:p>
  <w:p w:rsidR="00CA7CCA" w:rsidRPr="005828BD" w:rsidRDefault="00CA7CCA" w:rsidP="000770CF">
    <w:pPr>
      <w:pStyle w:val="Piedepgina"/>
      <w:spacing w:after="0" w:line="240" w:lineRule="auto"/>
      <w:jc w:val="right"/>
      <w:rPr>
        <w:b/>
        <w:color w:val="808080"/>
        <w:sz w:val="16"/>
        <w:szCs w:val="16"/>
      </w:rPr>
    </w:pPr>
    <w:r w:rsidRPr="005828BD">
      <w:rPr>
        <w:b/>
        <w:color w:val="808080"/>
        <w:sz w:val="16"/>
        <w:szCs w:val="16"/>
      </w:rPr>
      <w:t>Ingeniero Electrónico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FA9" w:rsidRDefault="00D34FA9" w:rsidP="00C030A4">
      <w:pPr>
        <w:spacing w:after="0" w:line="240" w:lineRule="auto"/>
      </w:pPr>
      <w:r>
        <w:separator/>
      </w:r>
    </w:p>
  </w:footnote>
  <w:footnote w:type="continuationSeparator" w:id="0">
    <w:p w:rsidR="00D34FA9" w:rsidRDefault="00D34FA9" w:rsidP="00C03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42A1"/>
    <w:multiLevelType w:val="hybridMultilevel"/>
    <w:tmpl w:val="ACA2593A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65C42"/>
    <w:multiLevelType w:val="hybridMultilevel"/>
    <w:tmpl w:val="6FB4D10A"/>
    <w:lvl w:ilvl="0" w:tplc="240A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3207" w:hanging="360"/>
      </w:pPr>
    </w:lvl>
    <w:lvl w:ilvl="2" w:tplc="240A001B">
      <w:start w:val="1"/>
      <w:numFmt w:val="lowerRoman"/>
      <w:lvlText w:val="%3."/>
      <w:lvlJc w:val="right"/>
      <w:pPr>
        <w:ind w:left="3927" w:hanging="180"/>
      </w:pPr>
    </w:lvl>
    <w:lvl w:ilvl="3" w:tplc="240A000F">
      <w:start w:val="1"/>
      <w:numFmt w:val="decimal"/>
      <w:lvlText w:val="%4."/>
      <w:lvlJc w:val="left"/>
      <w:pPr>
        <w:ind w:left="4647" w:hanging="360"/>
      </w:pPr>
    </w:lvl>
    <w:lvl w:ilvl="4" w:tplc="240A0019" w:tentative="1">
      <w:start w:val="1"/>
      <w:numFmt w:val="lowerLetter"/>
      <w:lvlText w:val="%5."/>
      <w:lvlJc w:val="left"/>
      <w:pPr>
        <w:ind w:left="5367" w:hanging="360"/>
      </w:pPr>
    </w:lvl>
    <w:lvl w:ilvl="5" w:tplc="240A001B" w:tentative="1">
      <w:start w:val="1"/>
      <w:numFmt w:val="lowerRoman"/>
      <w:lvlText w:val="%6."/>
      <w:lvlJc w:val="right"/>
      <w:pPr>
        <w:ind w:left="6087" w:hanging="180"/>
      </w:pPr>
    </w:lvl>
    <w:lvl w:ilvl="6" w:tplc="240A000F" w:tentative="1">
      <w:start w:val="1"/>
      <w:numFmt w:val="decimal"/>
      <w:lvlText w:val="%7."/>
      <w:lvlJc w:val="left"/>
      <w:pPr>
        <w:ind w:left="6807" w:hanging="360"/>
      </w:pPr>
    </w:lvl>
    <w:lvl w:ilvl="7" w:tplc="240A0019" w:tentative="1">
      <w:start w:val="1"/>
      <w:numFmt w:val="lowerLetter"/>
      <w:lvlText w:val="%8."/>
      <w:lvlJc w:val="left"/>
      <w:pPr>
        <w:ind w:left="7527" w:hanging="360"/>
      </w:pPr>
    </w:lvl>
    <w:lvl w:ilvl="8" w:tplc="24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1F9B2977"/>
    <w:multiLevelType w:val="hybridMultilevel"/>
    <w:tmpl w:val="D67E51DA"/>
    <w:lvl w:ilvl="0" w:tplc="0C0A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">
    <w:nsid w:val="38D0467A"/>
    <w:multiLevelType w:val="hybridMultilevel"/>
    <w:tmpl w:val="E79CEDA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D937A3"/>
    <w:multiLevelType w:val="hybridMultilevel"/>
    <w:tmpl w:val="6DF48F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E4313C1"/>
    <w:multiLevelType w:val="hybridMultilevel"/>
    <w:tmpl w:val="20CEC1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081E1B"/>
    <w:multiLevelType w:val="hybridMultilevel"/>
    <w:tmpl w:val="67B62C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7A7985"/>
    <w:multiLevelType w:val="hybridMultilevel"/>
    <w:tmpl w:val="D244206C"/>
    <w:lvl w:ilvl="0" w:tplc="E676CDBA">
      <w:start w:val="201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623"/>
    <w:rsid w:val="000401A6"/>
    <w:rsid w:val="000770CF"/>
    <w:rsid w:val="000954A7"/>
    <w:rsid w:val="00097014"/>
    <w:rsid w:val="0009736D"/>
    <w:rsid w:val="000A1F03"/>
    <w:rsid w:val="000A4119"/>
    <w:rsid w:val="000C1A6B"/>
    <w:rsid w:val="000C631D"/>
    <w:rsid w:val="000F3518"/>
    <w:rsid w:val="0010206D"/>
    <w:rsid w:val="00120113"/>
    <w:rsid w:val="00146F4A"/>
    <w:rsid w:val="0015503E"/>
    <w:rsid w:val="0016697E"/>
    <w:rsid w:val="001766DB"/>
    <w:rsid w:val="0018337B"/>
    <w:rsid w:val="001A28FE"/>
    <w:rsid w:val="001B7AE8"/>
    <w:rsid w:val="001C07CB"/>
    <w:rsid w:val="001C453F"/>
    <w:rsid w:val="001E0966"/>
    <w:rsid w:val="002218B6"/>
    <w:rsid w:val="00227C59"/>
    <w:rsid w:val="00243429"/>
    <w:rsid w:val="002562E7"/>
    <w:rsid w:val="00257E76"/>
    <w:rsid w:val="00260912"/>
    <w:rsid w:val="00262FF6"/>
    <w:rsid w:val="00264038"/>
    <w:rsid w:val="00264763"/>
    <w:rsid w:val="0027102E"/>
    <w:rsid w:val="00272C5E"/>
    <w:rsid w:val="002978EE"/>
    <w:rsid w:val="002A77B4"/>
    <w:rsid w:val="002B25D6"/>
    <w:rsid w:val="002B47DF"/>
    <w:rsid w:val="002C19A1"/>
    <w:rsid w:val="002C68DA"/>
    <w:rsid w:val="002F7722"/>
    <w:rsid w:val="00313882"/>
    <w:rsid w:val="00315D46"/>
    <w:rsid w:val="003238B2"/>
    <w:rsid w:val="00336161"/>
    <w:rsid w:val="00343715"/>
    <w:rsid w:val="00367DA4"/>
    <w:rsid w:val="003A630A"/>
    <w:rsid w:val="00404148"/>
    <w:rsid w:val="004060B9"/>
    <w:rsid w:val="004568E4"/>
    <w:rsid w:val="00456C59"/>
    <w:rsid w:val="00477584"/>
    <w:rsid w:val="004973F1"/>
    <w:rsid w:val="004B7835"/>
    <w:rsid w:val="004D372B"/>
    <w:rsid w:val="004E3A73"/>
    <w:rsid w:val="00501873"/>
    <w:rsid w:val="005314CB"/>
    <w:rsid w:val="00540FD8"/>
    <w:rsid w:val="00542B6A"/>
    <w:rsid w:val="00565BC6"/>
    <w:rsid w:val="00576CA3"/>
    <w:rsid w:val="00580CC0"/>
    <w:rsid w:val="005828BD"/>
    <w:rsid w:val="005A1721"/>
    <w:rsid w:val="005A7B49"/>
    <w:rsid w:val="0064182D"/>
    <w:rsid w:val="0065118D"/>
    <w:rsid w:val="00680160"/>
    <w:rsid w:val="00682E08"/>
    <w:rsid w:val="00692500"/>
    <w:rsid w:val="006A27C2"/>
    <w:rsid w:val="006A2B19"/>
    <w:rsid w:val="006D264A"/>
    <w:rsid w:val="006E0E52"/>
    <w:rsid w:val="006F0B4B"/>
    <w:rsid w:val="00717D2B"/>
    <w:rsid w:val="00722899"/>
    <w:rsid w:val="00730B9E"/>
    <w:rsid w:val="00736120"/>
    <w:rsid w:val="00741663"/>
    <w:rsid w:val="007436CF"/>
    <w:rsid w:val="0074423D"/>
    <w:rsid w:val="007455FF"/>
    <w:rsid w:val="0075015A"/>
    <w:rsid w:val="00751623"/>
    <w:rsid w:val="00773E48"/>
    <w:rsid w:val="00777205"/>
    <w:rsid w:val="00783AC0"/>
    <w:rsid w:val="007A33F1"/>
    <w:rsid w:val="007D7583"/>
    <w:rsid w:val="007D75D9"/>
    <w:rsid w:val="007F6901"/>
    <w:rsid w:val="0081546D"/>
    <w:rsid w:val="00832EEE"/>
    <w:rsid w:val="008374BB"/>
    <w:rsid w:val="00846EB0"/>
    <w:rsid w:val="008619B6"/>
    <w:rsid w:val="008959A4"/>
    <w:rsid w:val="00895D20"/>
    <w:rsid w:val="00895E05"/>
    <w:rsid w:val="008A4E58"/>
    <w:rsid w:val="008B6FB4"/>
    <w:rsid w:val="008E6643"/>
    <w:rsid w:val="00902FE9"/>
    <w:rsid w:val="00914651"/>
    <w:rsid w:val="00920C95"/>
    <w:rsid w:val="0093281B"/>
    <w:rsid w:val="00963D44"/>
    <w:rsid w:val="00965208"/>
    <w:rsid w:val="00967B57"/>
    <w:rsid w:val="00971380"/>
    <w:rsid w:val="009722C2"/>
    <w:rsid w:val="0099022A"/>
    <w:rsid w:val="009915C2"/>
    <w:rsid w:val="00994F10"/>
    <w:rsid w:val="009A58A9"/>
    <w:rsid w:val="009D3FFE"/>
    <w:rsid w:val="009F0C96"/>
    <w:rsid w:val="00A624F7"/>
    <w:rsid w:val="00A75572"/>
    <w:rsid w:val="00A847FB"/>
    <w:rsid w:val="00AA0336"/>
    <w:rsid w:val="00AA2018"/>
    <w:rsid w:val="00AB2B3B"/>
    <w:rsid w:val="00AC56CB"/>
    <w:rsid w:val="00AC7D72"/>
    <w:rsid w:val="00AD008D"/>
    <w:rsid w:val="00B033D8"/>
    <w:rsid w:val="00B178FE"/>
    <w:rsid w:val="00B207DE"/>
    <w:rsid w:val="00B378BE"/>
    <w:rsid w:val="00B54A2C"/>
    <w:rsid w:val="00B63C18"/>
    <w:rsid w:val="00B8775E"/>
    <w:rsid w:val="00B87FF3"/>
    <w:rsid w:val="00B9628D"/>
    <w:rsid w:val="00BA0CE7"/>
    <w:rsid w:val="00BC3A3E"/>
    <w:rsid w:val="00BD314C"/>
    <w:rsid w:val="00BD6A15"/>
    <w:rsid w:val="00C030A4"/>
    <w:rsid w:val="00C12EC8"/>
    <w:rsid w:val="00C15BBD"/>
    <w:rsid w:val="00C27607"/>
    <w:rsid w:val="00C32E56"/>
    <w:rsid w:val="00C8603F"/>
    <w:rsid w:val="00C947C0"/>
    <w:rsid w:val="00CA490A"/>
    <w:rsid w:val="00CA539A"/>
    <w:rsid w:val="00CA7CCA"/>
    <w:rsid w:val="00CF1C54"/>
    <w:rsid w:val="00D217B7"/>
    <w:rsid w:val="00D31428"/>
    <w:rsid w:val="00D34FA9"/>
    <w:rsid w:val="00D35185"/>
    <w:rsid w:val="00D5691B"/>
    <w:rsid w:val="00D57193"/>
    <w:rsid w:val="00D71249"/>
    <w:rsid w:val="00DD24E9"/>
    <w:rsid w:val="00E145FC"/>
    <w:rsid w:val="00E45035"/>
    <w:rsid w:val="00E46B89"/>
    <w:rsid w:val="00E519A7"/>
    <w:rsid w:val="00E75347"/>
    <w:rsid w:val="00E84EFB"/>
    <w:rsid w:val="00EA0D97"/>
    <w:rsid w:val="00EE0AA0"/>
    <w:rsid w:val="00EE3AD3"/>
    <w:rsid w:val="00F04CFD"/>
    <w:rsid w:val="00F70B16"/>
    <w:rsid w:val="00F70CF4"/>
    <w:rsid w:val="00F93E91"/>
    <w:rsid w:val="00F963A1"/>
    <w:rsid w:val="00F96537"/>
    <w:rsid w:val="00F97A38"/>
    <w:rsid w:val="00FA45D4"/>
    <w:rsid w:val="00FB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  <o:rules v:ext="edit">
        <o:r id="V:Rule9" type="connector" idref="#_x0000_s1030"/>
        <o:r id="V:Rule10" type="connector" idref="#_x0000_s1035"/>
        <o:r id="V:Rule11" type="connector" idref="#_x0000_s1032"/>
        <o:r id="V:Rule12" type="connector" idref="#_x0000_s1034"/>
        <o:r id="V:Rule13" type="connector" idref="#_x0000_s1043"/>
        <o:r id="V:Rule14" type="connector" idref="#_x0000_s1031"/>
        <o:r id="V:Rule15" type="connector" idref="#_x0000_s1045"/>
        <o:r id="V:Rule16" type="connector" idref="#_x0000_s103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FF"/>
    <w:pPr>
      <w:spacing w:after="200" w:line="276" w:lineRule="auto"/>
    </w:pPr>
    <w:rPr>
      <w:sz w:val="22"/>
      <w:szCs w:val="22"/>
      <w:lang w:val="es-CO" w:eastAsia="en-US"/>
    </w:rPr>
  </w:style>
  <w:style w:type="paragraph" w:styleId="Ttulo3">
    <w:name w:val="heading 3"/>
    <w:basedOn w:val="Normal"/>
    <w:next w:val="Normal"/>
    <w:link w:val="Ttulo3Car"/>
    <w:qFormat/>
    <w:rsid w:val="00741663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1623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51623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C030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030A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C030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30A4"/>
    <w:rPr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rsid w:val="00741663"/>
    <w:rPr>
      <w:rFonts w:ascii="Arial" w:eastAsia="Times New Roman" w:hAnsi="Arial" w:cs="Arial"/>
      <w:b/>
      <w:bCs/>
      <w:sz w:val="24"/>
      <w:lang w:val="es-ES" w:eastAsia="es-ES"/>
    </w:rPr>
  </w:style>
  <w:style w:type="character" w:styleId="Hipervnculo">
    <w:name w:val="Hyperlink"/>
    <w:basedOn w:val="Fuentedeprrafopredeter"/>
    <w:semiHidden/>
    <w:rsid w:val="0074166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76CA3"/>
    <w:pPr>
      <w:ind w:left="708"/>
    </w:pPr>
  </w:style>
  <w:style w:type="character" w:customStyle="1" w:styleId="a">
    <w:name w:val="a"/>
    <w:basedOn w:val="Fuentedeprrafopredeter"/>
    <w:rsid w:val="00576CA3"/>
  </w:style>
  <w:style w:type="character" w:customStyle="1" w:styleId="l6">
    <w:name w:val="l6"/>
    <w:basedOn w:val="Fuentedeprrafopredeter"/>
    <w:rsid w:val="00576CA3"/>
  </w:style>
  <w:style w:type="character" w:customStyle="1" w:styleId="apple-converted-space">
    <w:name w:val="apple-converted-space"/>
    <w:basedOn w:val="Fuentedeprrafopredeter"/>
    <w:rsid w:val="00576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mison00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30CA-ED3C-4632-B5FA-A739D0B5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1352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Links>
    <vt:vector size="6" baseType="variant">
      <vt:variant>
        <vt:i4>5701747</vt:i4>
      </vt:variant>
      <vt:variant>
        <vt:i4>0</vt:i4>
      </vt:variant>
      <vt:variant>
        <vt:i4>0</vt:i4>
      </vt:variant>
      <vt:variant>
        <vt:i4>5</vt:i4>
      </vt:variant>
      <vt:variant>
        <vt:lpwstr>mailto:Jemison00@hotmail.com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cp:lastModifiedBy>jemi</cp:lastModifiedBy>
  <cp:revision>6</cp:revision>
  <cp:lastPrinted>2012-04-02T19:53:00Z</cp:lastPrinted>
  <dcterms:created xsi:type="dcterms:W3CDTF">2013-08-28T05:38:00Z</dcterms:created>
  <dcterms:modified xsi:type="dcterms:W3CDTF">2014-02-12T04:39:00Z</dcterms:modified>
</cp:coreProperties>
</file>